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7C93B0" w14:textId="77777777" w:rsidR="005679AF" w:rsidRDefault="00E32EE1" w:rsidP="00E32EE1">
      <w:pPr>
        <w:jc w:val="center"/>
        <w:rPr>
          <w:b/>
          <w:sz w:val="24"/>
          <w:szCs w:val="24"/>
        </w:rPr>
      </w:pPr>
      <w:r w:rsidRPr="00E32EE1">
        <w:rPr>
          <w:b/>
          <w:sz w:val="24"/>
          <w:szCs w:val="24"/>
        </w:rPr>
        <w:t xml:space="preserve">KİŞİSEL VERİLERİN İŞLENMESİ HAKKINDA </w:t>
      </w:r>
      <w:r>
        <w:rPr>
          <w:b/>
          <w:sz w:val="24"/>
          <w:szCs w:val="24"/>
        </w:rPr>
        <w:t>AYDINLATMA METNİ</w:t>
      </w:r>
    </w:p>
    <w:p w14:paraId="253AA772" w14:textId="16B522C0" w:rsidR="00E32EE1" w:rsidRPr="00240469" w:rsidRDefault="00E32EE1" w:rsidP="00E32EE1">
      <w:pPr>
        <w:jc w:val="both"/>
        <w:rPr>
          <w:rFonts w:cstheme="minorHAnsi"/>
          <w:color w:val="000000" w:themeColor="text1"/>
        </w:rPr>
      </w:pPr>
      <w:r w:rsidRPr="00E32EE1">
        <w:rPr>
          <w:rFonts w:cstheme="minorHAnsi"/>
          <w:color w:val="000000" w:themeColor="text1"/>
        </w:rPr>
        <w:t xml:space="preserve">İstanbul Ticaret Müdürlüğü </w:t>
      </w:r>
      <w:r w:rsidR="00D61109">
        <w:rPr>
          <w:rFonts w:cstheme="minorHAnsi"/>
          <w:color w:val="000000" w:themeColor="text1"/>
        </w:rPr>
        <w:t xml:space="preserve">nezdinde 286100707125064703413-88/000 </w:t>
      </w:r>
      <w:r w:rsidRPr="00240469">
        <w:rPr>
          <w:rFonts w:cstheme="minorHAnsi"/>
          <w:color w:val="000000" w:themeColor="text1"/>
        </w:rPr>
        <w:t xml:space="preserve">sicil numarası ile kayıtlı; </w:t>
      </w:r>
      <w:r w:rsidR="0033354E" w:rsidRPr="0033354E">
        <w:rPr>
          <w:rFonts w:cstheme="minorHAnsi"/>
          <w:color w:val="000000" w:themeColor="text1"/>
        </w:rPr>
        <w:t>0385064212700020</w:t>
      </w:r>
      <w:r w:rsidR="0033354E">
        <w:rPr>
          <w:rFonts w:cstheme="minorHAnsi"/>
          <w:color w:val="000000" w:themeColor="text1"/>
        </w:rPr>
        <w:t xml:space="preserve"> </w:t>
      </w:r>
      <w:r w:rsidRPr="00240469">
        <w:rPr>
          <w:rFonts w:cstheme="minorHAnsi"/>
          <w:color w:val="000000" w:themeColor="text1"/>
        </w:rPr>
        <w:t xml:space="preserve">mersis numaralı; </w:t>
      </w:r>
      <w:r w:rsidR="00FD37DE" w:rsidRPr="00240469">
        <w:rPr>
          <w:rFonts w:cstheme="minorHAnsi"/>
          <w:color w:val="000000" w:themeColor="text1"/>
        </w:rPr>
        <w:t xml:space="preserve">Tophanelioğlu Cd. No:1, 34662 Üsküdar – İSTANBUL </w:t>
      </w:r>
      <w:r w:rsidRPr="00240469">
        <w:rPr>
          <w:rFonts w:cstheme="minorHAnsi"/>
          <w:color w:val="000000" w:themeColor="text1"/>
        </w:rPr>
        <w:t xml:space="preserve">adresinde mukim; </w:t>
      </w:r>
      <w:r w:rsidR="00FD37DE" w:rsidRPr="00240469">
        <w:t xml:space="preserve">FERMED Özel Sağlık Hizmetleri Ticaret A.Ş. </w:t>
      </w:r>
      <w:r w:rsidRPr="00240469">
        <w:rPr>
          <w:rFonts w:cstheme="minorHAnsi"/>
          <w:color w:val="000000" w:themeColor="text1"/>
        </w:rPr>
        <w:t>(“</w:t>
      </w:r>
      <w:r w:rsidR="00FD37DE" w:rsidRPr="00240469">
        <w:rPr>
          <w:rFonts w:cstheme="minorHAnsi"/>
          <w:b/>
          <w:color w:val="000000" w:themeColor="text1"/>
        </w:rPr>
        <w:t>FERMED</w:t>
      </w:r>
      <w:r w:rsidRPr="00240469">
        <w:rPr>
          <w:rFonts w:cstheme="minorHAnsi"/>
          <w:color w:val="000000" w:themeColor="text1"/>
        </w:rPr>
        <w:t>”) olarak hasta mahremiyetine ve hastalarımıza ait her türlü kişisel verinin mümkün olan en iyi şekilde ve özenle işlenerek muhafaza edilmesine büyük önem göstermekteyiz. Kişisel verilerinizi, 6698 sayılı Kişisel Verilerin Korunması Kanunu (“</w:t>
      </w:r>
      <w:r w:rsidRPr="00240469">
        <w:rPr>
          <w:rFonts w:cstheme="minorHAnsi"/>
          <w:b/>
          <w:color w:val="000000" w:themeColor="text1"/>
        </w:rPr>
        <w:t>KVKK</w:t>
      </w:r>
      <w:r w:rsidRPr="00240469">
        <w:rPr>
          <w:rFonts w:cstheme="minorHAnsi"/>
          <w:color w:val="000000" w:themeColor="text1"/>
        </w:rPr>
        <w:t xml:space="preserve">”) ve ilgili yasal mevzuat kapsamında </w:t>
      </w:r>
      <w:r w:rsidR="00B55385" w:rsidRPr="00240469">
        <w:rPr>
          <w:rFonts w:cstheme="minorHAnsi"/>
          <w:color w:val="000000" w:themeColor="text1"/>
        </w:rPr>
        <w:t xml:space="preserve">ve “veri sorumlusu” sıfatıyla </w:t>
      </w:r>
      <w:r w:rsidR="00FD37DE" w:rsidRPr="00240469">
        <w:rPr>
          <w:rFonts w:cstheme="minorHAnsi"/>
          <w:color w:val="000000" w:themeColor="text1"/>
        </w:rPr>
        <w:t>FERMED</w:t>
      </w:r>
      <w:r w:rsidR="00B55385" w:rsidRPr="00240469">
        <w:rPr>
          <w:rFonts w:cstheme="minorHAnsi"/>
          <w:color w:val="000000" w:themeColor="text1"/>
        </w:rPr>
        <w:t xml:space="preserve"> tarafından </w:t>
      </w:r>
      <w:r w:rsidRPr="00240469">
        <w:rPr>
          <w:rFonts w:cstheme="minorHAnsi"/>
          <w:color w:val="000000" w:themeColor="text1"/>
        </w:rPr>
        <w:t xml:space="preserve">aşağıda açıklanan kapsamda </w:t>
      </w:r>
      <w:r w:rsidR="00B55385" w:rsidRPr="00240469">
        <w:rPr>
          <w:rFonts w:cstheme="minorHAnsi"/>
          <w:color w:val="000000" w:themeColor="text1"/>
        </w:rPr>
        <w:t>ve çerçevede işlenebilecektir.</w:t>
      </w:r>
    </w:p>
    <w:p w14:paraId="65896354" w14:textId="1C094CB0" w:rsidR="007261E2" w:rsidRDefault="00FD37DE" w:rsidP="00E32EE1">
      <w:pPr>
        <w:jc w:val="both"/>
        <w:rPr>
          <w:rStyle w:val="Gl"/>
          <w:rFonts w:cstheme="minorHAnsi"/>
          <w:b w:val="0"/>
          <w:color w:val="000000" w:themeColor="text1"/>
          <w:bdr w:val="none" w:sz="0" w:space="0" w:color="auto" w:frame="1"/>
        </w:rPr>
      </w:pPr>
      <w:r w:rsidRPr="00240469">
        <w:rPr>
          <w:rFonts w:cstheme="minorHAnsi"/>
          <w:color w:val="000000" w:themeColor="text1"/>
        </w:rPr>
        <w:t>FERMED</w:t>
      </w:r>
      <w:r w:rsidR="00E32EE1" w:rsidRPr="00240469">
        <w:rPr>
          <w:rFonts w:cstheme="minorHAnsi"/>
          <w:color w:val="000000" w:themeColor="text1"/>
        </w:rPr>
        <w:t xml:space="preserve"> Hastanesi Kişisel Verilerin İşlenmesi Hakkında Aydınlatma Metni, (“Aydınlatma Metni”) KVKK’nın 10. maddesinde yer alan “Veri Sorumlusu’nun Aydınlatma Yükümlülüğü”  başlıklı maddesi uyarınca; veri sorumlusunun kimliği, kişisel verilerinizin toplanma yöntemi ve hukuki sebebi, bu verilerin hangi amaçla işleneceği, kimlere ve hangi amaçla aktarılabilece</w:t>
      </w:r>
      <w:r w:rsidR="00745D25" w:rsidRPr="00240469">
        <w:rPr>
          <w:rFonts w:cstheme="minorHAnsi"/>
          <w:color w:val="000000" w:themeColor="text1"/>
        </w:rPr>
        <w:t xml:space="preserve">ği </w:t>
      </w:r>
      <w:r w:rsidR="00E32EE1" w:rsidRPr="00240469">
        <w:rPr>
          <w:rFonts w:cstheme="minorHAnsi"/>
          <w:color w:val="000000" w:themeColor="text1"/>
        </w:rPr>
        <w:t xml:space="preserve">ve KVKK’nın 11. maddesinde sayılan haklarınızın neler olduğu ile ilgili sizi en şeffaf şekilde bilgilendirme amacıyla hazırlanmıştır. </w:t>
      </w:r>
      <w:r w:rsidR="00E32EE1" w:rsidRPr="00240469">
        <w:rPr>
          <w:rStyle w:val="Gl"/>
          <w:rFonts w:cstheme="minorHAnsi"/>
          <w:b w:val="0"/>
          <w:color w:val="000000" w:themeColor="text1"/>
          <w:bdr w:val="none" w:sz="0" w:space="0" w:color="auto" w:frame="1"/>
        </w:rPr>
        <w:t xml:space="preserve">Konuya ilişkin detaylı bilgilere </w:t>
      </w:r>
      <w:hyperlink r:id="rId5" w:history="1">
        <w:r w:rsidRPr="00240469">
          <w:rPr>
            <w:rStyle w:val="Kpr"/>
            <w:rFonts w:cstheme="minorHAnsi"/>
            <w:i/>
            <w:bdr w:val="none" w:sz="0" w:space="0" w:color="auto" w:frame="1"/>
          </w:rPr>
          <w:t>www.vanityclinic.com</w:t>
        </w:r>
      </w:hyperlink>
      <w:r w:rsidRPr="00240469">
        <w:rPr>
          <w:rFonts w:cstheme="minorHAnsi"/>
          <w:i/>
          <w:bdr w:val="none" w:sz="0" w:space="0" w:color="auto" w:frame="1"/>
        </w:rPr>
        <w:t xml:space="preserve"> ‘da </w:t>
      </w:r>
      <w:r w:rsidR="00E32EE1" w:rsidRPr="00240469">
        <w:rPr>
          <w:rStyle w:val="Gl"/>
          <w:rFonts w:cstheme="minorHAnsi"/>
          <w:b w:val="0"/>
          <w:color w:val="000000" w:themeColor="text1"/>
          <w:bdr w:val="none" w:sz="0" w:space="0" w:color="auto" w:frame="1"/>
        </w:rPr>
        <w:t>yer alan Kişisel Verilerin Korunması</w:t>
      </w:r>
      <w:r w:rsidR="00E32EE1" w:rsidRPr="007D6241">
        <w:rPr>
          <w:rStyle w:val="Gl"/>
          <w:rFonts w:cstheme="minorHAnsi"/>
          <w:b w:val="0"/>
          <w:color w:val="000000" w:themeColor="text1"/>
          <w:bdr w:val="none" w:sz="0" w:space="0" w:color="auto" w:frame="1"/>
        </w:rPr>
        <w:t xml:space="preserve"> sekmesinden ulaşabilirsiniz.</w:t>
      </w:r>
    </w:p>
    <w:p w14:paraId="2A28C771" w14:textId="77777777" w:rsidR="007261E2" w:rsidRDefault="007261E2" w:rsidP="00E32EE1">
      <w:pPr>
        <w:jc w:val="both"/>
        <w:rPr>
          <w:rStyle w:val="Gl"/>
          <w:rFonts w:cstheme="minorHAnsi"/>
          <w:b w:val="0"/>
          <w:color w:val="000000" w:themeColor="text1"/>
          <w:bdr w:val="none" w:sz="0" w:space="0" w:color="auto" w:frame="1"/>
        </w:rPr>
      </w:pPr>
    </w:p>
    <w:p w14:paraId="416BD783" w14:textId="3F2E2528" w:rsidR="007261E2" w:rsidRDefault="000128F3" w:rsidP="007261E2">
      <w:pPr>
        <w:pStyle w:val="NormalWeb"/>
        <w:spacing w:before="0" w:beforeAutospacing="0" w:after="150" w:afterAutospacing="0"/>
        <w:jc w:val="both"/>
        <w:rPr>
          <w:rFonts w:asciiTheme="minorHAnsi" w:hAnsiTheme="minorHAnsi" w:cstheme="minorHAnsi"/>
          <w:b/>
          <w:bCs/>
          <w:color w:val="000000" w:themeColor="text1"/>
          <w:sz w:val="22"/>
          <w:szCs w:val="20"/>
        </w:rPr>
      </w:pPr>
      <w:r>
        <w:rPr>
          <w:rFonts w:asciiTheme="minorHAnsi" w:hAnsiTheme="minorHAnsi" w:cstheme="minorHAnsi"/>
          <w:b/>
          <w:bCs/>
          <w:color w:val="000000" w:themeColor="text1"/>
          <w:sz w:val="22"/>
          <w:szCs w:val="20"/>
        </w:rPr>
        <w:t xml:space="preserve">1. </w:t>
      </w:r>
      <w:r w:rsidR="007261E2" w:rsidRPr="00263662">
        <w:rPr>
          <w:rFonts w:asciiTheme="minorHAnsi" w:hAnsiTheme="minorHAnsi" w:cstheme="minorHAnsi"/>
          <w:b/>
          <w:bCs/>
          <w:color w:val="000000" w:themeColor="text1"/>
          <w:sz w:val="22"/>
          <w:szCs w:val="20"/>
        </w:rPr>
        <w:t>Kişisel Verilerinizin Toplanma Yöntemi ve Hukuki Sebebi</w:t>
      </w:r>
    </w:p>
    <w:p w14:paraId="7C48E465" w14:textId="7E55FEDA" w:rsidR="007261E2" w:rsidRDefault="007261E2" w:rsidP="007261E2">
      <w:pPr>
        <w:pStyle w:val="NormalWeb"/>
        <w:spacing w:before="0" w:beforeAutospacing="0" w:after="150" w:afterAutospacing="0"/>
        <w:jc w:val="both"/>
        <w:rPr>
          <w:rFonts w:asciiTheme="minorHAnsi" w:hAnsiTheme="minorHAnsi" w:cstheme="minorHAnsi"/>
          <w:bCs/>
          <w:color w:val="000000" w:themeColor="text1"/>
          <w:sz w:val="22"/>
          <w:szCs w:val="20"/>
        </w:rPr>
      </w:pPr>
      <w:r w:rsidRPr="007261E2">
        <w:rPr>
          <w:rFonts w:asciiTheme="minorHAnsi" w:hAnsiTheme="minorHAnsi" w:cstheme="minorHAnsi"/>
          <w:bCs/>
          <w:color w:val="000000" w:themeColor="text1"/>
          <w:sz w:val="22"/>
          <w:szCs w:val="20"/>
        </w:rPr>
        <w:t xml:space="preserve">KVKK uyarınca kişisel veri, kimliği belirli veya belirlenebilir gerçek kişiye ilişkin her türlü bilgidir. Kişisel sağlık verileriniz başta olmak üzere özel nitelikli kişisel verileriniz ve genel nitelikli kişisel verileriniz tarafınıza sunulan sağlık hizmetlerine bağlı olarak </w:t>
      </w:r>
      <w:r>
        <w:rPr>
          <w:rFonts w:asciiTheme="minorHAnsi" w:hAnsiTheme="minorHAnsi" w:cstheme="minorHAnsi"/>
          <w:bCs/>
          <w:color w:val="000000" w:themeColor="text1"/>
          <w:sz w:val="22"/>
          <w:szCs w:val="20"/>
        </w:rPr>
        <w:t xml:space="preserve">aşağıda </w:t>
      </w:r>
      <w:r w:rsidR="00F109A5">
        <w:rPr>
          <w:rFonts w:asciiTheme="minorHAnsi" w:hAnsiTheme="minorHAnsi" w:cstheme="minorHAnsi"/>
          <w:bCs/>
          <w:color w:val="000000" w:themeColor="text1"/>
          <w:sz w:val="22"/>
          <w:szCs w:val="20"/>
        </w:rPr>
        <w:t xml:space="preserve">belirtilen amaçlar, sağlık hizmetlerine ilişkin mevzuat, KVKK ve ilgili </w:t>
      </w:r>
      <w:r w:rsidR="003D48DF">
        <w:rPr>
          <w:rFonts w:asciiTheme="minorHAnsi" w:hAnsiTheme="minorHAnsi" w:cstheme="minorHAnsi"/>
          <w:bCs/>
          <w:color w:val="000000" w:themeColor="text1"/>
          <w:sz w:val="22"/>
          <w:szCs w:val="20"/>
        </w:rPr>
        <w:t xml:space="preserve">ikincil düzenlemeler uyarınca; </w:t>
      </w:r>
      <w:r w:rsidR="003D48DF" w:rsidRPr="007261E2">
        <w:rPr>
          <w:rFonts w:asciiTheme="minorHAnsi" w:hAnsiTheme="minorHAnsi" w:cstheme="minorHAnsi"/>
          <w:bCs/>
          <w:color w:val="000000" w:themeColor="text1"/>
          <w:sz w:val="22"/>
          <w:szCs w:val="20"/>
        </w:rPr>
        <w:t>çağrı merkezi, internet sitesi, online hizmetler ve benzeri yöntemlerle sözlü, yazılı, yahut elektronik olarak</w:t>
      </w:r>
      <w:r w:rsidR="003D48DF">
        <w:rPr>
          <w:rFonts w:asciiTheme="minorHAnsi" w:hAnsiTheme="minorHAnsi" w:cstheme="minorHAnsi"/>
          <w:bCs/>
          <w:color w:val="000000" w:themeColor="text1"/>
          <w:sz w:val="22"/>
          <w:szCs w:val="20"/>
        </w:rPr>
        <w:t xml:space="preserve"> </w:t>
      </w:r>
      <w:r w:rsidR="00FD37DE">
        <w:rPr>
          <w:rFonts w:asciiTheme="minorHAnsi" w:hAnsiTheme="minorHAnsi" w:cstheme="minorHAnsi"/>
          <w:bCs/>
          <w:color w:val="000000" w:themeColor="text1"/>
          <w:sz w:val="22"/>
          <w:szCs w:val="20"/>
        </w:rPr>
        <w:t>FERMED</w:t>
      </w:r>
      <w:r w:rsidR="003D48DF">
        <w:rPr>
          <w:rFonts w:asciiTheme="minorHAnsi" w:hAnsiTheme="minorHAnsi" w:cstheme="minorHAnsi"/>
          <w:bCs/>
          <w:color w:val="000000" w:themeColor="text1"/>
          <w:sz w:val="22"/>
          <w:szCs w:val="20"/>
        </w:rPr>
        <w:t xml:space="preserve"> tarafından toplanmaktadır.</w:t>
      </w:r>
    </w:p>
    <w:p w14:paraId="17056A50" w14:textId="6EB8AEE9" w:rsidR="007261E2" w:rsidRDefault="007261E2" w:rsidP="007261E2">
      <w:pPr>
        <w:pStyle w:val="NormalWeb"/>
        <w:spacing w:before="0" w:beforeAutospacing="0" w:after="150" w:afterAutospacing="0"/>
        <w:jc w:val="both"/>
        <w:rPr>
          <w:rFonts w:asciiTheme="minorHAnsi" w:hAnsiTheme="minorHAnsi" w:cstheme="minorHAnsi"/>
          <w:bCs/>
          <w:color w:val="000000" w:themeColor="text1"/>
          <w:sz w:val="22"/>
          <w:szCs w:val="20"/>
        </w:rPr>
      </w:pPr>
      <w:r w:rsidRPr="007261E2">
        <w:rPr>
          <w:rFonts w:asciiTheme="minorHAnsi" w:hAnsiTheme="minorHAnsi" w:cstheme="minorHAnsi"/>
          <w:bCs/>
          <w:color w:val="000000" w:themeColor="text1"/>
          <w:sz w:val="22"/>
          <w:szCs w:val="20"/>
        </w:rPr>
        <w:t xml:space="preserve">Fiziki ve/veya elektronik yöntemlerle toplanan kişisel verileriniz KVKK’nın 5. maddesinde yer alan kanunlarda açıkça öngörülmesi, fiili imkânsızlık nedeniyle rızasını açıklayamayacak durumda bulunan veya rızasına hukuki geçerlilik tanınmayan kişinin kendisinin ya da bir başkasının hayatı veya beden bütünlüğünün korunması için zorunlu olması,  bir sözleşmenin kurulması veya ifası, hukuki yükümlülüğün yerine getirilmesi, ilgili kişi tarafından verinin alenileştirilmesi ve bir hakkın tesisi, kullanılması ve korunması, ilgili kişinin temel hak ve özgürlüklerine zarar vermemek şartı ile </w:t>
      </w:r>
      <w:r w:rsidR="00FD37DE">
        <w:rPr>
          <w:rFonts w:asciiTheme="minorHAnsi" w:hAnsiTheme="minorHAnsi" w:cstheme="minorHAnsi"/>
          <w:bCs/>
          <w:color w:val="000000" w:themeColor="text1"/>
          <w:sz w:val="22"/>
          <w:szCs w:val="20"/>
        </w:rPr>
        <w:t>FERMED</w:t>
      </w:r>
      <w:r w:rsidRPr="007261E2">
        <w:rPr>
          <w:rFonts w:asciiTheme="minorHAnsi" w:hAnsiTheme="minorHAnsi" w:cstheme="minorHAnsi"/>
          <w:bCs/>
          <w:color w:val="000000" w:themeColor="text1"/>
          <w:sz w:val="22"/>
          <w:szCs w:val="20"/>
        </w:rPr>
        <w:t>’nın meşru menfaatinin gerektirmesi ve KVKK’nın 6. maddesinde yer alan kamu sağlığının korunması, koruyucu hekimlik, tıbbî teşhis, tedavi ve bakım hizmetlerinin yürütülmesi, sağlık hizmetleri ile finansmanının planlanması ve yönetimi hukuki sebeplerine dayanılarak toplanmaktadır.</w:t>
      </w:r>
    </w:p>
    <w:p w14:paraId="70DF31AD" w14:textId="77777777" w:rsidR="00BC337A" w:rsidRDefault="00BC337A" w:rsidP="007261E2">
      <w:pPr>
        <w:pStyle w:val="NormalWeb"/>
        <w:spacing w:before="0" w:beforeAutospacing="0" w:after="150" w:afterAutospacing="0"/>
        <w:jc w:val="both"/>
        <w:rPr>
          <w:rFonts w:asciiTheme="minorHAnsi" w:hAnsiTheme="minorHAnsi" w:cstheme="minorHAnsi"/>
          <w:bCs/>
          <w:color w:val="000000" w:themeColor="text1"/>
          <w:sz w:val="22"/>
          <w:szCs w:val="20"/>
        </w:rPr>
      </w:pPr>
    </w:p>
    <w:p w14:paraId="3D81A838" w14:textId="68544087" w:rsidR="00BC337A" w:rsidRDefault="000128F3" w:rsidP="007261E2">
      <w:pPr>
        <w:pStyle w:val="NormalWeb"/>
        <w:spacing w:before="0" w:beforeAutospacing="0" w:after="150" w:afterAutospacing="0"/>
        <w:jc w:val="both"/>
        <w:rPr>
          <w:rFonts w:asciiTheme="minorHAnsi" w:hAnsiTheme="minorHAnsi" w:cstheme="minorHAnsi"/>
          <w:b/>
          <w:bCs/>
          <w:color w:val="000000" w:themeColor="text1"/>
          <w:sz w:val="22"/>
          <w:szCs w:val="20"/>
        </w:rPr>
      </w:pPr>
      <w:r>
        <w:rPr>
          <w:rFonts w:asciiTheme="minorHAnsi" w:hAnsiTheme="minorHAnsi" w:cstheme="minorHAnsi"/>
          <w:b/>
          <w:bCs/>
          <w:color w:val="000000" w:themeColor="text1"/>
          <w:sz w:val="22"/>
          <w:szCs w:val="20"/>
        </w:rPr>
        <w:t xml:space="preserve">2. </w:t>
      </w:r>
      <w:r w:rsidR="00BC337A" w:rsidRPr="00BC337A">
        <w:rPr>
          <w:rFonts w:asciiTheme="minorHAnsi" w:hAnsiTheme="minorHAnsi" w:cstheme="minorHAnsi"/>
          <w:b/>
          <w:bCs/>
          <w:color w:val="000000" w:themeColor="text1"/>
          <w:sz w:val="22"/>
          <w:szCs w:val="20"/>
        </w:rPr>
        <w:t>Kişisel Verilerin İşlenmesi ve İşleme Amaçları</w:t>
      </w:r>
    </w:p>
    <w:p w14:paraId="13838E96" w14:textId="22DC7ADB" w:rsidR="00745D25" w:rsidRPr="00745D25" w:rsidRDefault="00745D25" w:rsidP="007261E2">
      <w:pPr>
        <w:pStyle w:val="NormalWeb"/>
        <w:spacing w:before="0" w:beforeAutospacing="0" w:after="150" w:afterAutospacing="0"/>
        <w:jc w:val="both"/>
        <w:rPr>
          <w:rFonts w:asciiTheme="minorHAnsi" w:hAnsiTheme="minorHAnsi" w:cstheme="minorHAnsi"/>
          <w:bCs/>
          <w:color w:val="000000" w:themeColor="text1"/>
          <w:sz w:val="22"/>
          <w:szCs w:val="20"/>
        </w:rPr>
      </w:pPr>
      <w:r w:rsidRPr="00745D25">
        <w:rPr>
          <w:rFonts w:asciiTheme="minorHAnsi" w:hAnsiTheme="minorHAnsi" w:cstheme="minorHAnsi"/>
          <w:bCs/>
          <w:color w:val="000000" w:themeColor="text1"/>
          <w:sz w:val="22"/>
          <w:szCs w:val="20"/>
        </w:rPr>
        <w:t xml:space="preserve">Yukarıda açıklanan çerçevede elde edilen kişisel verileriniz </w:t>
      </w:r>
      <w:r>
        <w:rPr>
          <w:rFonts w:asciiTheme="minorHAnsi" w:hAnsiTheme="minorHAnsi" w:cstheme="minorHAnsi"/>
          <w:bCs/>
          <w:color w:val="000000" w:themeColor="text1"/>
          <w:sz w:val="22"/>
          <w:szCs w:val="20"/>
        </w:rPr>
        <w:t xml:space="preserve">şu şekildedir; </w:t>
      </w:r>
    </w:p>
    <w:tbl>
      <w:tblPr>
        <w:tblStyle w:val="TabloKlavuzu"/>
        <w:tblW w:w="0" w:type="auto"/>
        <w:tblLook w:val="04A0" w:firstRow="1" w:lastRow="0" w:firstColumn="1" w:lastColumn="0" w:noHBand="0" w:noVBand="1"/>
      </w:tblPr>
      <w:tblGrid>
        <w:gridCol w:w="4531"/>
        <w:gridCol w:w="4531"/>
      </w:tblGrid>
      <w:tr w:rsidR="00745D25" w14:paraId="301C9D2E" w14:textId="77777777" w:rsidTr="00BC337A">
        <w:tc>
          <w:tcPr>
            <w:tcW w:w="4531" w:type="dxa"/>
          </w:tcPr>
          <w:p w14:paraId="2C046A2A" w14:textId="00C9C096" w:rsidR="00745D25" w:rsidRDefault="00745D25" w:rsidP="00745D25">
            <w:pPr>
              <w:jc w:val="both"/>
              <w:rPr>
                <w:rFonts w:cstheme="minorHAnsi"/>
                <w:color w:val="000000" w:themeColor="text1"/>
              </w:rPr>
            </w:pPr>
            <w:r w:rsidRPr="00F36B9A">
              <w:rPr>
                <w:rFonts w:eastAsia="Arial"/>
                <w:b/>
                <w:color w:val="000000" w:themeColor="text1"/>
              </w:rPr>
              <w:t>Kimlik Verileri</w:t>
            </w:r>
          </w:p>
        </w:tc>
        <w:tc>
          <w:tcPr>
            <w:tcW w:w="4531" w:type="dxa"/>
          </w:tcPr>
          <w:p w14:paraId="4069A646" w14:textId="6CD3B065" w:rsidR="00745D25" w:rsidRDefault="00745D25" w:rsidP="00745D25">
            <w:pPr>
              <w:jc w:val="both"/>
              <w:rPr>
                <w:rFonts w:cstheme="minorHAnsi"/>
                <w:color w:val="000000" w:themeColor="text1"/>
              </w:rPr>
            </w:pPr>
            <w:r>
              <w:rPr>
                <w:rFonts w:cstheme="minorHAnsi"/>
                <w:color w:val="000000" w:themeColor="text1"/>
              </w:rPr>
              <w:t>Adınız</w:t>
            </w:r>
            <w:r w:rsidRPr="00745D25">
              <w:rPr>
                <w:rFonts w:cstheme="minorHAnsi"/>
                <w:color w:val="000000" w:themeColor="text1"/>
              </w:rPr>
              <w:t>, soyadınız, TC Kimlik numaranız, pasaport numaranız veya geçici TC Kimlik numaranız, doğum yeri ve tarihiniz, medeni haliniz, cinsiyetiniz, hastanemize özgü protokol numaranız ve sizi tanımlayabileceğimiz diğer</w:t>
            </w:r>
            <w:r>
              <w:rPr>
                <w:rFonts w:cstheme="minorHAnsi"/>
                <w:color w:val="000000" w:themeColor="text1"/>
              </w:rPr>
              <w:t xml:space="preserve"> kimlik verileriniz</w:t>
            </w:r>
          </w:p>
        </w:tc>
      </w:tr>
      <w:tr w:rsidR="00745D25" w14:paraId="3787880D" w14:textId="77777777" w:rsidTr="00BC337A">
        <w:tc>
          <w:tcPr>
            <w:tcW w:w="4531" w:type="dxa"/>
          </w:tcPr>
          <w:p w14:paraId="54C6A7B4" w14:textId="6FA2AF46" w:rsidR="00745D25" w:rsidRPr="00745D25" w:rsidRDefault="00745D25" w:rsidP="00745D25">
            <w:pPr>
              <w:jc w:val="both"/>
              <w:rPr>
                <w:rFonts w:cstheme="minorHAnsi"/>
                <w:b/>
                <w:color w:val="000000" w:themeColor="text1"/>
              </w:rPr>
            </w:pPr>
            <w:r w:rsidRPr="00745D25">
              <w:rPr>
                <w:rFonts w:cstheme="minorHAnsi"/>
                <w:b/>
                <w:color w:val="000000" w:themeColor="text1"/>
              </w:rPr>
              <w:t>İletişim Verileri</w:t>
            </w:r>
          </w:p>
        </w:tc>
        <w:tc>
          <w:tcPr>
            <w:tcW w:w="4531" w:type="dxa"/>
          </w:tcPr>
          <w:p w14:paraId="641C94DB" w14:textId="66CFF0E0" w:rsidR="00745D25" w:rsidRDefault="00745D25" w:rsidP="00745D25">
            <w:pPr>
              <w:jc w:val="both"/>
              <w:rPr>
                <w:rFonts w:cstheme="minorHAnsi"/>
                <w:color w:val="000000" w:themeColor="text1"/>
              </w:rPr>
            </w:pPr>
            <w:r w:rsidRPr="00745D25">
              <w:rPr>
                <w:rFonts w:cstheme="minorHAnsi"/>
                <w:color w:val="000000" w:themeColor="text1"/>
                <w:szCs w:val="20"/>
              </w:rPr>
              <w:t>Adresiniz, telefon numaranız, elektronik posta adresiniz ve sair iletişim verileriniz</w:t>
            </w:r>
          </w:p>
        </w:tc>
      </w:tr>
      <w:tr w:rsidR="00745D25" w14:paraId="10FF2B4E" w14:textId="77777777" w:rsidTr="00BC337A">
        <w:tc>
          <w:tcPr>
            <w:tcW w:w="4531" w:type="dxa"/>
          </w:tcPr>
          <w:p w14:paraId="657B232D" w14:textId="68A172CA" w:rsidR="00745D25" w:rsidRDefault="008931C9" w:rsidP="00745D25">
            <w:pPr>
              <w:jc w:val="both"/>
              <w:rPr>
                <w:rFonts w:cstheme="minorHAnsi"/>
                <w:color w:val="000000" w:themeColor="text1"/>
              </w:rPr>
            </w:pPr>
            <w:r>
              <w:rPr>
                <w:rFonts w:eastAsia="Arial"/>
                <w:b/>
                <w:color w:val="000000" w:themeColor="text1"/>
              </w:rPr>
              <w:lastRenderedPageBreak/>
              <w:t>Müşteri İşlem Verileri</w:t>
            </w:r>
          </w:p>
        </w:tc>
        <w:tc>
          <w:tcPr>
            <w:tcW w:w="4531" w:type="dxa"/>
          </w:tcPr>
          <w:p w14:paraId="400167FD" w14:textId="469D7330" w:rsidR="00745D25" w:rsidRDefault="008931C9" w:rsidP="00745D25">
            <w:pPr>
              <w:jc w:val="both"/>
              <w:rPr>
                <w:rFonts w:cstheme="minorHAnsi"/>
                <w:color w:val="000000" w:themeColor="text1"/>
              </w:rPr>
            </w:pPr>
            <w:r>
              <w:rPr>
                <w:rFonts w:cstheme="minorHAnsi"/>
                <w:color w:val="000000" w:themeColor="text1"/>
              </w:rPr>
              <w:t>Ç</w:t>
            </w:r>
            <w:r w:rsidR="00745D25" w:rsidRPr="00745D25">
              <w:rPr>
                <w:rFonts w:cstheme="minorHAnsi"/>
                <w:color w:val="000000" w:themeColor="text1"/>
              </w:rPr>
              <w:t>ağrı merkezi standartları gereği tutulan sesli görüşme kayıtlarınız gibi sesli ve sair dijital bilgileriniz</w:t>
            </w:r>
          </w:p>
        </w:tc>
      </w:tr>
      <w:tr w:rsidR="00745D25" w14:paraId="7838BC05" w14:textId="77777777" w:rsidTr="00BC337A">
        <w:tc>
          <w:tcPr>
            <w:tcW w:w="4531" w:type="dxa"/>
          </w:tcPr>
          <w:p w14:paraId="282D135F" w14:textId="3464FDD3" w:rsidR="00745D25" w:rsidRDefault="008931C9" w:rsidP="00745D25">
            <w:pPr>
              <w:jc w:val="both"/>
              <w:rPr>
                <w:rFonts w:cstheme="minorHAnsi"/>
                <w:color w:val="000000" w:themeColor="text1"/>
              </w:rPr>
            </w:pPr>
            <w:r w:rsidRPr="00F36B9A">
              <w:rPr>
                <w:rFonts w:eastAsia="Arial"/>
                <w:b/>
                <w:color w:val="000000" w:themeColor="text1"/>
              </w:rPr>
              <w:t>Fiziksel Mekan Güvenliği</w:t>
            </w:r>
          </w:p>
        </w:tc>
        <w:tc>
          <w:tcPr>
            <w:tcW w:w="4531" w:type="dxa"/>
          </w:tcPr>
          <w:p w14:paraId="644CFAA7" w14:textId="289A0413" w:rsidR="00745D25" w:rsidRDefault="008931C9" w:rsidP="00745D25">
            <w:pPr>
              <w:jc w:val="both"/>
              <w:rPr>
                <w:rFonts w:cstheme="minorHAnsi"/>
                <w:color w:val="000000" w:themeColor="text1"/>
              </w:rPr>
            </w:pPr>
            <w:r>
              <w:rPr>
                <w:rFonts w:cstheme="minorHAnsi"/>
                <w:color w:val="000000" w:themeColor="text1"/>
              </w:rPr>
              <w:t>Kamera kayıtlarınız</w:t>
            </w:r>
            <w:r w:rsidR="00FD37DE">
              <w:rPr>
                <w:rFonts w:cstheme="minorHAnsi"/>
                <w:color w:val="000000" w:themeColor="text1"/>
              </w:rPr>
              <w:t xml:space="preserve"> vs.</w:t>
            </w:r>
          </w:p>
        </w:tc>
      </w:tr>
      <w:tr w:rsidR="00745D25" w14:paraId="56C2F1C3" w14:textId="77777777" w:rsidTr="00BC337A">
        <w:tc>
          <w:tcPr>
            <w:tcW w:w="4531" w:type="dxa"/>
          </w:tcPr>
          <w:p w14:paraId="3392067A" w14:textId="3D9D88B2" w:rsidR="00745D25" w:rsidRPr="008931C9" w:rsidRDefault="008931C9" w:rsidP="00745D25">
            <w:pPr>
              <w:jc w:val="both"/>
              <w:rPr>
                <w:rFonts w:cstheme="minorHAnsi"/>
                <w:b/>
                <w:color w:val="000000" w:themeColor="text1"/>
              </w:rPr>
            </w:pPr>
            <w:r w:rsidRPr="008931C9">
              <w:rPr>
                <w:rFonts w:cstheme="minorHAnsi"/>
                <w:b/>
                <w:color w:val="000000" w:themeColor="text1"/>
              </w:rPr>
              <w:t>Finansal Veriler</w:t>
            </w:r>
          </w:p>
        </w:tc>
        <w:tc>
          <w:tcPr>
            <w:tcW w:w="4531" w:type="dxa"/>
          </w:tcPr>
          <w:p w14:paraId="040F3723" w14:textId="5D1B903F" w:rsidR="00745D25" w:rsidRDefault="008931C9" w:rsidP="00745D25">
            <w:pPr>
              <w:jc w:val="both"/>
              <w:rPr>
                <w:rFonts w:cstheme="minorHAnsi"/>
                <w:color w:val="000000" w:themeColor="text1"/>
              </w:rPr>
            </w:pPr>
            <w:r w:rsidRPr="008931C9">
              <w:rPr>
                <w:rFonts w:cstheme="minorHAnsi"/>
                <w:color w:val="000000" w:themeColor="text1"/>
              </w:rPr>
              <w:t>banka hesap numaranız, IBAN numaranız, kredi kartı bilgileriniz gibi</w:t>
            </w:r>
            <w:r>
              <w:rPr>
                <w:rFonts w:cstheme="minorHAnsi"/>
                <w:color w:val="000000" w:themeColor="text1"/>
              </w:rPr>
              <w:t xml:space="preserve"> finansal verileriniz</w:t>
            </w:r>
          </w:p>
        </w:tc>
      </w:tr>
      <w:tr w:rsidR="00745D25" w14:paraId="65DC41ED" w14:textId="77777777" w:rsidTr="00BC337A">
        <w:tc>
          <w:tcPr>
            <w:tcW w:w="4531" w:type="dxa"/>
          </w:tcPr>
          <w:p w14:paraId="0FC19A96" w14:textId="4C15ED9C" w:rsidR="00745D25" w:rsidRPr="00C7083A" w:rsidRDefault="00C7083A" w:rsidP="00745D25">
            <w:pPr>
              <w:jc w:val="both"/>
              <w:rPr>
                <w:rFonts w:cstheme="minorHAnsi"/>
                <w:b/>
                <w:color w:val="000000" w:themeColor="text1"/>
              </w:rPr>
            </w:pPr>
            <w:r w:rsidRPr="00C7083A">
              <w:rPr>
                <w:rFonts w:cstheme="minorHAnsi"/>
                <w:b/>
                <w:color w:val="000000" w:themeColor="text1"/>
              </w:rPr>
              <w:t>Görsel ve İşitsel Kayıtlar</w:t>
            </w:r>
          </w:p>
        </w:tc>
        <w:tc>
          <w:tcPr>
            <w:tcW w:w="4531" w:type="dxa"/>
          </w:tcPr>
          <w:p w14:paraId="115430AE" w14:textId="1A2C4236" w:rsidR="00745D25" w:rsidRDefault="00C7083A" w:rsidP="00745D25">
            <w:pPr>
              <w:jc w:val="both"/>
              <w:rPr>
                <w:rFonts w:cstheme="minorHAnsi"/>
                <w:color w:val="000000" w:themeColor="text1"/>
              </w:rPr>
            </w:pPr>
            <w:r>
              <w:rPr>
                <w:rFonts w:cstheme="minorHAnsi"/>
                <w:color w:val="000000" w:themeColor="text1"/>
              </w:rPr>
              <w:t>Görsel ve işitsel kayıtlarınız</w:t>
            </w:r>
          </w:p>
        </w:tc>
      </w:tr>
      <w:tr w:rsidR="00745D25" w14:paraId="1FFACB74" w14:textId="77777777" w:rsidTr="00BC337A">
        <w:tc>
          <w:tcPr>
            <w:tcW w:w="4531" w:type="dxa"/>
          </w:tcPr>
          <w:p w14:paraId="4DD9FC36" w14:textId="3D2C9E93" w:rsidR="00745D25" w:rsidRPr="00C7083A" w:rsidRDefault="00C7083A" w:rsidP="00745D25">
            <w:pPr>
              <w:jc w:val="both"/>
              <w:rPr>
                <w:rFonts w:cstheme="minorHAnsi"/>
                <w:b/>
                <w:color w:val="000000" w:themeColor="text1"/>
              </w:rPr>
            </w:pPr>
            <w:r w:rsidRPr="00C7083A">
              <w:rPr>
                <w:rFonts w:cstheme="minorHAnsi"/>
                <w:b/>
                <w:color w:val="000000" w:themeColor="text1"/>
              </w:rPr>
              <w:t>Felsefi İnanç, Din, Mezhep Ve Diğer İnançlar</w:t>
            </w:r>
          </w:p>
        </w:tc>
        <w:tc>
          <w:tcPr>
            <w:tcW w:w="4531" w:type="dxa"/>
          </w:tcPr>
          <w:p w14:paraId="3EAD78A9" w14:textId="3128D5DF" w:rsidR="00745D25" w:rsidRDefault="00FD37DE" w:rsidP="00745D25">
            <w:pPr>
              <w:jc w:val="both"/>
              <w:rPr>
                <w:rFonts w:cstheme="minorHAnsi"/>
                <w:color w:val="000000" w:themeColor="text1"/>
              </w:rPr>
            </w:pPr>
            <w:r>
              <w:rPr>
                <w:rFonts w:cstheme="minorHAnsi"/>
                <w:color w:val="000000" w:themeColor="text1"/>
              </w:rPr>
              <w:t>Eski kimlik fotokopisi dolayısıyla kayıtlarımızda yer alan dini bilgileriniz.</w:t>
            </w:r>
          </w:p>
        </w:tc>
      </w:tr>
      <w:tr w:rsidR="00C7083A" w14:paraId="2531DA10" w14:textId="77777777" w:rsidTr="00BC337A">
        <w:tc>
          <w:tcPr>
            <w:tcW w:w="4531" w:type="dxa"/>
          </w:tcPr>
          <w:p w14:paraId="1BA1706A" w14:textId="28C40C11" w:rsidR="00C7083A" w:rsidRPr="00C7083A" w:rsidRDefault="00C7083A" w:rsidP="00745D25">
            <w:pPr>
              <w:jc w:val="both"/>
              <w:rPr>
                <w:rFonts w:cstheme="minorHAnsi"/>
                <w:b/>
                <w:color w:val="000000" w:themeColor="text1"/>
              </w:rPr>
            </w:pPr>
            <w:r w:rsidRPr="00C7083A">
              <w:rPr>
                <w:rFonts w:cstheme="minorHAnsi"/>
                <w:b/>
                <w:color w:val="000000" w:themeColor="text1"/>
              </w:rPr>
              <w:t>Sağlık Bilgileri</w:t>
            </w:r>
            <w:r w:rsidR="007E1C8A">
              <w:rPr>
                <w:rFonts w:cstheme="minorHAnsi"/>
                <w:b/>
                <w:color w:val="000000" w:themeColor="text1"/>
              </w:rPr>
              <w:t xml:space="preserve"> ve Cinsel Hayat Verileri</w:t>
            </w:r>
          </w:p>
        </w:tc>
        <w:tc>
          <w:tcPr>
            <w:tcW w:w="4531" w:type="dxa"/>
          </w:tcPr>
          <w:p w14:paraId="1B624D08" w14:textId="06A1966B" w:rsidR="00C7083A" w:rsidRDefault="00C7083A" w:rsidP="00745D25">
            <w:pPr>
              <w:jc w:val="both"/>
              <w:rPr>
                <w:rFonts w:cstheme="minorHAnsi"/>
                <w:color w:val="000000" w:themeColor="text1"/>
              </w:rPr>
            </w:pPr>
            <w:r w:rsidRPr="00C7083A">
              <w:rPr>
                <w:rFonts w:cstheme="minorHAnsi"/>
                <w:color w:val="000000" w:themeColor="text1"/>
              </w:rPr>
              <w:t>Kan grubu, medikal geçmiş, check-up sonucu, konsültasyon raporu, diyet formu, ameliyat bilgileri, uygulanan tedavi yöntemi, hastalık türü, kullandığı ilaçlar, tıbbi değerler, tahlil sonuçları</w:t>
            </w:r>
            <w:r>
              <w:rPr>
                <w:rFonts w:cstheme="minorHAnsi"/>
                <w:color w:val="000000" w:themeColor="text1"/>
              </w:rPr>
              <w:t xml:space="preserve"> gibi sağlığınıza ilişkin verileriniz</w:t>
            </w:r>
          </w:p>
        </w:tc>
      </w:tr>
      <w:tr w:rsidR="00C7083A" w14:paraId="78320E38" w14:textId="77777777" w:rsidTr="00BC337A">
        <w:tc>
          <w:tcPr>
            <w:tcW w:w="4531" w:type="dxa"/>
          </w:tcPr>
          <w:p w14:paraId="4FC14325" w14:textId="69511F1E" w:rsidR="00C7083A" w:rsidRPr="00C7083A" w:rsidRDefault="007E1C8A" w:rsidP="00745D25">
            <w:pPr>
              <w:jc w:val="both"/>
              <w:rPr>
                <w:rFonts w:cstheme="minorHAnsi"/>
                <w:b/>
                <w:color w:val="000000" w:themeColor="text1"/>
              </w:rPr>
            </w:pPr>
            <w:r>
              <w:rPr>
                <w:rFonts w:cstheme="minorHAnsi"/>
                <w:b/>
                <w:color w:val="000000" w:themeColor="text1"/>
              </w:rPr>
              <w:t>Vakıf, Dernek veya Sendika Üyeliği Bilgisi</w:t>
            </w:r>
            <w:r w:rsidR="00C7083A">
              <w:rPr>
                <w:rFonts w:cstheme="minorHAnsi"/>
                <w:b/>
                <w:color w:val="000000" w:themeColor="text1"/>
              </w:rPr>
              <w:t xml:space="preserve"> </w:t>
            </w:r>
          </w:p>
        </w:tc>
        <w:tc>
          <w:tcPr>
            <w:tcW w:w="4531" w:type="dxa"/>
          </w:tcPr>
          <w:p w14:paraId="4439CB1E" w14:textId="4D42A2BF" w:rsidR="00C7083A" w:rsidRDefault="007E1C8A" w:rsidP="00745D25">
            <w:pPr>
              <w:jc w:val="both"/>
              <w:rPr>
                <w:rFonts w:cstheme="minorHAnsi"/>
                <w:color w:val="000000" w:themeColor="text1"/>
              </w:rPr>
            </w:pPr>
            <w:r w:rsidRPr="007E1C8A">
              <w:rPr>
                <w:rFonts w:cstheme="minorHAnsi"/>
                <w:color w:val="000000" w:themeColor="text1"/>
              </w:rPr>
              <w:t>Kampanya, promosyon faaliyetleri kapsamında dernek/vakıf/sendika üyeliği verileriniz</w:t>
            </w:r>
            <w:r>
              <w:rPr>
                <w:rFonts w:cstheme="minorHAnsi"/>
                <w:color w:val="000000" w:themeColor="text1"/>
              </w:rPr>
              <w:t xml:space="preserve">, </w:t>
            </w:r>
          </w:p>
        </w:tc>
      </w:tr>
    </w:tbl>
    <w:p w14:paraId="62B47EA8" w14:textId="77777777" w:rsidR="007261E2" w:rsidRDefault="007261E2" w:rsidP="00E32EE1">
      <w:pPr>
        <w:jc w:val="both"/>
        <w:rPr>
          <w:rFonts w:cstheme="minorHAnsi"/>
          <w:color w:val="000000" w:themeColor="text1"/>
        </w:rPr>
      </w:pPr>
    </w:p>
    <w:p w14:paraId="504F7F51" w14:textId="2DA56EE2" w:rsidR="00090D93" w:rsidRDefault="00090D93" w:rsidP="00E32EE1">
      <w:pPr>
        <w:jc w:val="both"/>
        <w:rPr>
          <w:rFonts w:cstheme="minorHAnsi"/>
          <w:color w:val="000000" w:themeColor="text1"/>
        </w:rPr>
      </w:pPr>
      <w:r w:rsidRPr="00090D93">
        <w:rPr>
          <w:rFonts w:cstheme="minorHAnsi"/>
          <w:color w:val="000000" w:themeColor="text1"/>
        </w:rPr>
        <w:t>Özel nitelikli kişisel verileriniz de dahil olmak üzere kişisel verileriniz</w:t>
      </w:r>
      <w:r>
        <w:rPr>
          <w:rFonts w:cstheme="minorHAnsi"/>
          <w:color w:val="000000" w:themeColor="text1"/>
        </w:rPr>
        <w:t>;</w:t>
      </w:r>
    </w:p>
    <w:p w14:paraId="7E08AB6D" w14:textId="2BCE873F" w:rsidR="00090D93" w:rsidRDefault="004463E3" w:rsidP="004463E3">
      <w:pPr>
        <w:pStyle w:val="ListeParagraf"/>
        <w:numPr>
          <w:ilvl w:val="0"/>
          <w:numId w:val="1"/>
        </w:numPr>
        <w:jc w:val="both"/>
        <w:rPr>
          <w:rFonts w:cstheme="minorHAnsi"/>
          <w:color w:val="000000" w:themeColor="text1"/>
        </w:rPr>
      </w:pPr>
      <w:r>
        <w:rPr>
          <w:rFonts w:cstheme="minorHAnsi"/>
          <w:color w:val="000000" w:themeColor="text1"/>
        </w:rPr>
        <w:t>K</w:t>
      </w:r>
      <w:r w:rsidRPr="004463E3">
        <w:rPr>
          <w:rFonts w:cstheme="minorHAnsi"/>
          <w:color w:val="000000" w:themeColor="text1"/>
        </w:rPr>
        <w:t>amu sağlığının korunması</w:t>
      </w:r>
      <w:r>
        <w:rPr>
          <w:rFonts w:cstheme="minorHAnsi"/>
          <w:color w:val="000000" w:themeColor="text1"/>
        </w:rPr>
        <w:t>,</w:t>
      </w:r>
    </w:p>
    <w:p w14:paraId="1667EBD2" w14:textId="7471A187" w:rsidR="004463E3" w:rsidRDefault="004463E3" w:rsidP="004463E3">
      <w:pPr>
        <w:pStyle w:val="ListeParagraf"/>
        <w:numPr>
          <w:ilvl w:val="0"/>
          <w:numId w:val="1"/>
        </w:numPr>
        <w:jc w:val="both"/>
        <w:rPr>
          <w:rFonts w:cstheme="minorHAnsi"/>
          <w:color w:val="000000" w:themeColor="text1"/>
        </w:rPr>
      </w:pPr>
      <w:r>
        <w:rPr>
          <w:rFonts w:cstheme="minorHAnsi"/>
          <w:color w:val="000000" w:themeColor="text1"/>
        </w:rPr>
        <w:t>K</w:t>
      </w:r>
      <w:r w:rsidRPr="004463E3">
        <w:rPr>
          <w:rFonts w:cstheme="minorHAnsi"/>
          <w:color w:val="000000" w:themeColor="text1"/>
        </w:rPr>
        <w:t>oruyucu hekimlik, tıbbî teşhis, tedavi ve bakım hizmetlerinin yürütülmesi</w:t>
      </w:r>
      <w:r>
        <w:rPr>
          <w:rFonts w:cstheme="minorHAnsi"/>
          <w:color w:val="000000" w:themeColor="text1"/>
        </w:rPr>
        <w:t>,</w:t>
      </w:r>
    </w:p>
    <w:p w14:paraId="6251BAA1" w14:textId="184AA405" w:rsidR="004463E3" w:rsidRDefault="004463E3" w:rsidP="004463E3">
      <w:pPr>
        <w:pStyle w:val="ListeParagraf"/>
        <w:numPr>
          <w:ilvl w:val="0"/>
          <w:numId w:val="1"/>
        </w:numPr>
        <w:jc w:val="both"/>
        <w:rPr>
          <w:rFonts w:cstheme="minorHAnsi"/>
          <w:color w:val="000000" w:themeColor="text1"/>
        </w:rPr>
      </w:pPr>
      <w:r>
        <w:rPr>
          <w:rFonts w:cstheme="minorHAnsi"/>
          <w:color w:val="000000" w:themeColor="text1"/>
        </w:rPr>
        <w:t>S</w:t>
      </w:r>
      <w:r w:rsidRPr="004463E3">
        <w:rPr>
          <w:rFonts w:cstheme="minorHAnsi"/>
          <w:color w:val="000000" w:themeColor="text1"/>
        </w:rPr>
        <w:t>ağlık hizmetleri ile finansmanının planlanması ve yönetimi</w:t>
      </w:r>
      <w:r>
        <w:rPr>
          <w:rFonts w:cstheme="minorHAnsi"/>
          <w:color w:val="000000" w:themeColor="text1"/>
        </w:rPr>
        <w:t>,</w:t>
      </w:r>
    </w:p>
    <w:p w14:paraId="205FDA69" w14:textId="3D0BE3A8" w:rsidR="004463E3" w:rsidRDefault="004463E3" w:rsidP="004463E3">
      <w:pPr>
        <w:pStyle w:val="ListeParagraf"/>
        <w:numPr>
          <w:ilvl w:val="0"/>
          <w:numId w:val="1"/>
        </w:numPr>
        <w:jc w:val="both"/>
        <w:rPr>
          <w:rFonts w:cstheme="minorHAnsi"/>
          <w:color w:val="000000" w:themeColor="text1"/>
        </w:rPr>
      </w:pPr>
      <w:r>
        <w:rPr>
          <w:rFonts w:cstheme="minorHAnsi"/>
          <w:color w:val="000000" w:themeColor="text1"/>
        </w:rPr>
        <w:t>A</w:t>
      </w:r>
      <w:r w:rsidRPr="004463E3">
        <w:rPr>
          <w:rFonts w:cstheme="minorHAnsi"/>
          <w:color w:val="000000" w:themeColor="text1"/>
        </w:rPr>
        <w:t>lınan randevular hakkında bilgilendirme yapılabilmesi</w:t>
      </w:r>
      <w:r>
        <w:rPr>
          <w:rFonts w:cstheme="minorHAnsi"/>
          <w:color w:val="000000" w:themeColor="text1"/>
        </w:rPr>
        <w:t>,</w:t>
      </w:r>
    </w:p>
    <w:p w14:paraId="2D1FEE76" w14:textId="3EDFF344" w:rsidR="004463E3" w:rsidRDefault="004463E3" w:rsidP="004463E3">
      <w:pPr>
        <w:pStyle w:val="ListeParagraf"/>
        <w:numPr>
          <w:ilvl w:val="0"/>
          <w:numId w:val="1"/>
        </w:numPr>
        <w:jc w:val="both"/>
        <w:rPr>
          <w:rFonts w:cstheme="minorHAnsi"/>
          <w:color w:val="000000" w:themeColor="text1"/>
        </w:rPr>
      </w:pPr>
      <w:r>
        <w:rPr>
          <w:rFonts w:cstheme="minorHAnsi"/>
          <w:color w:val="000000" w:themeColor="text1"/>
        </w:rPr>
        <w:t>H</w:t>
      </w:r>
      <w:r w:rsidRPr="004463E3">
        <w:rPr>
          <w:rFonts w:cstheme="minorHAnsi"/>
          <w:color w:val="000000" w:themeColor="text1"/>
        </w:rPr>
        <w:t>astane işleyişinin planlanması ve yönetilmes</w:t>
      </w:r>
      <w:r>
        <w:rPr>
          <w:rFonts w:cstheme="minorHAnsi"/>
          <w:color w:val="000000" w:themeColor="text1"/>
        </w:rPr>
        <w:t>i,</w:t>
      </w:r>
    </w:p>
    <w:p w14:paraId="7A917F76" w14:textId="77934DE5" w:rsidR="007F54C9" w:rsidRDefault="00FD37DE" w:rsidP="007F54C9">
      <w:pPr>
        <w:pStyle w:val="ListeParagraf"/>
        <w:numPr>
          <w:ilvl w:val="0"/>
          <w:numId w:val="1"/>
        </w:numPr>
        <w:jc w:val="both"/>
        <w:rPr>
          <w:rFonts w:cstheme="minorHAnsi"/>
          <w:color w:val="000000" w:themeColor="text1"/>
        </w:rPr>
      </w:pPr>
      <w:r>
        <w:rPr>
          <w:rFonts w:cstheme="minorHAnsi"/>
          <w:color w:val="000000" w:themeColor="text1"/>
        </w:rPr>
        <w:t>FERMED</w:t>
      </w:r>
      <w:r w:rsidR="007F54C9">
        <w:rPr>
          <w:rFonts w:cstheme="minorHAnsi"/>
          <w:color w:val="000000" w:themeColor="text1"/>
        </w:rPr>
        <w:t>’</w:t>
      </w:r>
      <w:r>
        <w:rPr>
          <w:rFonts w:cstheme="minorHAnsi"/>
          <w:color w:val="000000" w:themeColor="text1"/>
        </w:rPr>
        <w:t>i</w:t>
      </w:r>
      <w:r w:rsidR="007F54C9">
        <w:rPr>
          <w:rFonts w:cstheme="minorHAnsi"/>
          <w:color w:val="000000" w:themeColor="text1"/>
        </w:rPr>
        <w:t>n</w:t>
      </w:r>
      <w:r w:rsidR="007F54C9" w:rsidRPr="007F54C9">
        <w:rPr>
          <w:rFonts w:cstheme="minorHAnsi"/>
          <w:color w:val="000000" w:themeColor="text1"/>
        </w:rPr>
        <w:t xml:space="preserve"> tüm İnsan Kaynakları süreç ve politikalarının yürütülmesi</w:t>
      </w:r>
    </w:p>
    <w:p w14:paraId="640F6D46" w14:textId="0F4D5322" w:rsidR="004463E3" w:rsidRDefault="004463E3" w:rsidP="004463E3">
      <w:pPr>
        <w:pStyle w:val="ListeParagraf"/>
        <w:numPr>
          <w:ilvl w:val="0"/>
          <w:numId w:val="1"/>
        </w:numPr>
        <w:jc w:val="both"/>
        <w:rPr>
          <w:rFonts w:cstheme="minorHAnsi"/>
          <w:color w:val="000000" w:themeColor="text1"/>
        </w:rPr>
      </w:pPr>
      <w:r>
        <w:rPr>
          <w:rFonts w:cstheme="minorHAnsi"/>
          <w:color w:val="000000" w:themeColor="text1"/>
        </w:rPr>
        <w:t>S</w:t>
      </w:r>
      <w:r w:rsidRPr="004463E3">
        <w:rPr>
          <w:rFonts w:cstheme="minorHAnsi"/>
          <w:color w:val="000000" w:themeColor="text1"/>
        </w:rPr>
        <w:t>ağlık hizmetlerini geliştirme amacıyla analiz yapma</w:t>
      </w:r>
      <w:r>
        <w:rPr>
          <w:rFonts w:cstheme="minorHAnsi"/>
          <w:color w:val="000000" w:themeColor="text1"/>
        </w:rPr>
        <w:t>,</w:t>
      </w:r>
    </w:p>
    <w:p w14:paraId="0DA85EE6" w14:textId="5118304A" w:rsidR="004463E3" w:rsidRDefault="004463E3" w:rsidP="004463E3">
      <w:pPr>
        <w:pStyle w:val="ListeParagraf"/>
        <w:numPr>
          <w:ilvl w:val="0"/>
          <w:numId w:val="1"/>
        </w:numPr>
        <w:jc w:val="both"/>
        <w:rPr>
          <w:rFonts w:cstheme="minorHAnsi"/>
          <w:color w:val="000000" w:themeColor="text1"/>
        </w:rPr>
      </w:pPr>
      <w:r>
        <w:rPr>
          <w:rFonts w:cstheme="minorHAnsi"/>
          <w:color w:val="000000" w:themeColor="text1"/>
        </w:rPr>
        <w:t>S</w:t>
      </w:r>
      <w:r w:rsidRPr="004463E3">
        <w:rPr>
          <w:rFonts w:cstheme="minorHAnsi"/>
          <w:color w:val="000000" w:themeColor="text1"/>
        </w:rPr>
        <w:t>uistimal ve yetkisiz işlemlerin engellenmesi</w:t>
      </w:r>
      <w:r>
        <w:rPr>
          <w:rFonts w:cstheme="minorHAnsi"/>
          <w:color w:val="000000" w:themeColor="text1"/>
        </w:rPr>
        <w:t>,</w:t>
      </w:r>
    </w:p>
    <w:p w14:paraId="3E54AA5B" w14:textId="546BEC67" w:rsidR="004463E3" w:rsidRDefault="004463E3" w:rsidP="004463E3">
      <w:pPr>
        <w:pStyle w:val="ListeParagraf"/>
        <w:numPr>
          <w:ilvl w:val="0"/>
          <w:numId w:val="1"/>
        </w:numPr>
        <w:jc w:val="both"/>
        <w:rPr>
          <w:rFonts w:cstheme="minorHAnsi"/>
          <w:color w:val="000000" w:themeColor="text1"/>
        </w:rPr>
      </w:pPr>
      <w:r>
        <w:rPr>
          <w:rFonts w:cstheme="minorHAnsi"/>
          <w:color w:val="000000" w:themeColor="text1"/>
        </w:rPr>
        <w:t>R</w:t>
      </w:r>
      <w:r w:rsidRPr="004463E3">
        <w:rPr>
          <w:rFonts w:cstheme="minorHAnsi"/>
          <w:color w:val="000000" w:themeColor="text1"/>
        </w:rPr>
        <w:t>isk yönetimi ve kalite geliştirme aksiyonlarının sağlanması</w:t>
      </w:r>
      <w:r>
        <w:rPr>
          <w:rFonts w:cstheme="minorHAnsi"/>
          <w:color w:val="000000" w:themeColor="text1"/>
        </w:rPr>
        <w:t>,</w:t>
      </w:r>
    </w:p>
    <w:p w14:paraId="212CF2D0" w14:textId="705D74A3" w:rsidR="004463E3" w:rsidRDefault="004463E3" w:rsidP="004463E3">
      <w:pPr>
        <w:pStyle w:val="ListeParagraf"/>
        <w:numPr>
          <w:ilvl w:val="0"/>
          <w:numId w:val="1"/>
        </w:numPr>
        <w:jc w:val="both"/>
        <w:rPr>
          <w:rFonts w:cstheme="minorHAnsi"/>
          <w:color w:val="000000" w:themeColor="text1"/>
        </w:rPr>
      </w:pPr>
      <w:r>
        <w:rPr>
          <w:rFonts w:cstheme="minorHAnsi"/>
          <w:color w:val="000000" w:themeColor="text1"/>
        </w:rPr>
        <w:t>W</w:t>
      </w:r>
      <w:r w:rsidRPr="004463E3">
        <w:rPr>
          <w:rFonts w:cstheme="minorHAnsi"/>
          <w:color w:val="000000" w:themeColor="text1"/>
        </w:rPr>
        <w:t>eb sitesi ve mobil kanallar üzerinden tanıtım amaçlı içerik ve ileti paylaşımı yapılabilmesi</w:t>
      </w:r>
      <w:r>
        <w:rPr>
          <w:rFonts w:cstheme="minorHAnsi"/>
          <w:color w:val="000000" w:themeColor="text1"/>
        </w:rPr>
        <w:t>,</w:t>
      </w:r>
    </w:p>
    <w:p w14:paraId="04320A12" w14:textId="77777777" w:rsidR="004463E3" w:rsidRDefault="004463E3" w:rsidP="004463E3">
      <w:pPr>
        <w:pStyle w:val="ListeParagraf"/>
        <w:numPr>
          <w:ilvl w:val="0"/>
          <w:numId w:val="1"/>
        </w:numPr>
        <w:jc w:val="both"/>
        <w:rPr>
          <w:rFonts w:cstheme="minorHAnsi"/>
          <w:color w:val="000000" w:themeColor="text1"/>
        </w:rPr>
      </w:pPr>
      <w:r>
        <w:rPr>
          <w:rFonts w:cstheme="minorHAnsi"/>
          <w:color w:val="000000" w:themeColor="text1"/>
        </w:rPr>
        <w:t>Araştırma yapılması,</w:t>
      </w:r>
    </w:p>
    <w:p w14:paraId="7B23C32C" w14:textId="4CE7B17A" w:rsidR="007E1C8A" w:rsidRPr="007E1C8A" w:rsidRDefault="007E1C8A" w:rsidP="007E1C8A">
      <w:pPr>
        <w:pStyle w:val="ListeParagraf"/>
        <w:numPr>
          <w:ilvl w:val="0"/>
          <w:numId w:val="1"/>
        </w:numPr>
        <w:rPr>
          <w:rFonts w:cstheme="minorHAnsi"/>
          <w:color w:val="000000" w:themeColor="text1"/>
        </w:rPr>
      </w:pPr>
      <w:r w:rsidRPr="007E1C8A">
        <w:rPr>
          <w:rFonts w:cstheme="minorHAnsi"/>
          <w:color w:val="000000" w:themeColor="text1"/>
        </w:rPr>
        <w:t>Reklam/kampanya/promosyon süreçlerinin yürütülmesi,</w:t>
      </w:r>
    </w:p>
    <w:p w14:paraId="13270909" w14:textId="77777777" w:rsidR="004463E3" w:rsidRDefault="004463E3" w:rsidP="004463E3">
      <w:pPr>
        <w:pStyle w:val="ListeParagraf"/>
        <w:numPr>
          <w:ilvl w:val="0"/>
          <w:numId w:val="1"/>
        </w:numPr>
        <w:jc w:val="both"/>
        <w:rPr>
          <w:rFonts w:cstheme="minorHAnsi"/>
          <w:color w:val="000000" w:themeColor="text1"/>
        </w:rPr>
      </w:pPr>
      <w:r>
        <w:rPr>
          <w:rFonts w:cstheme="minorHAnsi"/>
          <w:color w:val="000000" w:themeColor="text1"/>
        </w:rPr>
        <w:t>Y</w:t>
      </w:r>
      <w:r w:rsidRPr="004463E3">
        <w:rPr>
          <w:rFonts w:cstheme="minorHAnsi"/>
          <w:color w:val="000000" w:themeColor="text1"/>
        </w:rPr>
        <w:t>asal ve düzenleyici gereksinimlerin yerine getirilmesi</w:t>
      </w:r>
      <w:r>
        <w:rPr>
          <w:rFonts w:cstheme="minorHAnsi"/>
          <w:color w:val="000000" w:themeColor="text1"/>
        </w:rPr>
        <w:t>,</w:t>
      </w:r>
    </w:p>
    <w:p w14:paraId="4B3A3C31" w14:textId="77777777" w:rsidR="004463E3" w:rsidRDefault="004463E3" w:rsidP="004463E3">
      <w:pPr>
        <w:pStyle w:val="ListeParagraf"/>
        <w:numPr>
          <w:ilvl w:val="0"/>
          <w:numId w:val="1"/>
        </w:numPr>
        <w:jc w:val="both"/>
        <w:rPr>
          <w:rFonts w:cstheme="minorHAnsi"/>
          <w:color w:val="000000" w:themeColor="text1"/>
        </w:rPr>
      </w:pPr>
      <w:r>
        <w:rPr>
          <w:rFonts w:cstheme="minorHAnsi"/>
          <w:color w:val="000000" w:themeColor="text1"/>
        </w:rPr>
        <w:t>Ge</w:t>
      </w:r>
      <w:r w:rsidRPr="004463E3">
        <w:rPr>
          <w:rFonts w:cstheme="minorHAnsi"/>
          <w:color w:val="000000" w:themeColor="text1"/>
        </w:rPr>
        <w:t>rçekleştirilen sağlık hizmetleri karşılığında faturalandırma yapılması</w:t>
      </w:r>
      <w:r>
        <w:rPr>
          <w:rFonts w:cstheme="minorHAnsi"/>
          <w:color w:val="000000" w:themeColor="text1"/>
        </w:rPr>
        <w:t>,</w:t>
      </w:r>
    </w:p>
    <w:p w14:paraId="62A2A762" w14:textId="77777777" w:rsidR="004463E3" w:rsidRDefault="004463E3" w:rsidP="004463E3">
      <w:pPr>
        <w:pStyle w:val="ListeParagraf"/>
        <w:numPr>
          <w:ilvl w:val="0"/>
          <w:numId w:val="1"/>
        </w:numPr>
        <w:jc w:val="both"/>
        <w:rPr>
          <w:rFonts w:cstheme="minorHAnsi"/>
          <w:color w:val="000000" w:themeColor="text1"/>
        </w:rPr>
      </w:pPr>
      <w:r>
        <w:rPr>
          <w:rFonts w:cstheme="minorHAnsi"/>
          <w:color w:val="000000" w:themeColor="text1"/>
        </w:rPr>
        <w:t>Kimlik teyidi,</w:t>
      </w:r>
    </w:p>
    <w:p w14:paraId="54C4171D" w14:textId="77777777" w:rsidR="004463E3" w:rsidRDefault="004463E3" w:rsidP="004463E3">
      <w:pPr>
        <w:pStyle w:val="ListeParagraf"/>
        <w:numPr>
          <w:ilvl w:val="0"/>
          <w:numId w:val="1"/>
        </w:numPr>
        <w:jc w:val="both"/>
        <w:rPr>
          <w:rFonts w:cstheme="minorHAnsi"/>
          <w:color w:val="000000" w:themeColor="text1"/>
        </w:rPr>
      </w:pPr>
      <w:r>
        <w:rPr>
          <w:rFonts w:cstheme="minorHAnsi"/>
          <w:color w:val="000000" w:themeColor="text1"/>
        </w:rPr>
        <w:t>İ</w:t>
      </w:r>
      <w:r w:rsidRPr="004463E3">
        <w:rPr>
          <w:rFonts w:cstheme="minorHAnsi"/>
          <w:color w:val="000000" w:themeColor="text1"/>
        </w:rPr>
        <w:t xml:space="preserve">lgili mevzuat uyarınca Sağlık Bakanlığı ve diğer kamu kurum ve kuruluşları ile talep </w:t>
      </w:r>
      <w:r>
        <w:rPr>
          <w:rFonts w:cstheme="minorHAnsi"/>
          <w:color w:val="000000" w:themeColor="text1"/>
        </w:rPr>
        <w:t>edilen bilgilerin paylaşılması,</w:t>
      </w:r>
    </w:p>
    <w:p w14:paraId="7D637BCD" w14:textId="77777777" w:rsidR="004463E3" w:rsidRDefault="004463E3" w:rsidP="004463E3">
      <w:pPr>
        <w:pStyle w:val="ListeParagraf"/>
        <w:numPr>
          <w:ilvl w:val="0"/>
          <w:numId w:val="1"/>
        </w:numPr>
        <w:jc w:val="both"/>
        <w:rPr>
          <w:rFonts w:cstheme="minorHAnsi"/>
          <w:color w:val="000000" w:themeColor="text1"/>
        </w:rPr>
      </w:pPr>
      <w:r>
        <w:rPr>
          <w:rFonts w:cstheme="minorHAnsi"/>
          <w:color w:val="000000" w:themeColor="text1"/>
        </w:rPr>
        <w:t>S</w:t>
      </w:r>
      <w:r w:rsidRPr="004463E3">
        <w:rPr>
          <w:rFonts w:cstheme="minorHAnsi"/>
          <w:color w:val="000000" w:themeColor="text1"/>
        </w:rPr>
        <w:t>ağlık hizmetlerimize ilişkin her türlü soru ve şi</w:t>
      </w:r>
      <w:r>
        <w:rPr>
          <w:rFonts w:cstheme="minorHAnsi"/>
          <w:color w:val="000000" w:themeColor="text1"/>
        </w:rPr>
        <w:t>kayetinize cevap verilebilmesi,</w:t>
      </w:r>
    </w:p>
    <w:p w14:paraId="780C7524" w14:textId="77777777" w:rsidR="004463E3" w:rsidRDefault="004463E3" w:rsidP="004463E3">
      <w:pPr>
        <w:pStyle w:val="ListeParagraf"/>
        <w:numPr>
          <w:ilvl w:val="0"/>
          <w:numId w:val="1"/>
        </w:numPr>
        <w:jc w:val="both"/>
        <w:rPr>
          <w:rFonts w:cstheme="minorHAnsi"/>
          <w:color w:val="000000" w:themeColor="text1"/>
        </w:rPr>
      </w:pPr>
      <w:r>
        <w:rPr>
          <w:rFonts w:cstheme="minorHAnsi"/>
          <w:color w:val="000000" w:themeColor="text1"/>
        </w:rPr>
        <w:t>V</w:t>
      </w:r>
      <w:r w:rsidRPr="004463E3">
        <w:rPr>
          <w:rFonts w:cstheme="minorHAnsi"/>
          <w:color w:val="000000" w:themeColor="text1"/>
        </w:rPr>
        <w:t>eri güvenliğinin sağlanabilmesi amacıyla gerekli tekni</w:t>
      </w:r>
      <w:r>
        <w:rPr>
          <w:rFonts w:cstheme="minorHAnsi"/>
          <w:color w:val="000000" w:themeColor="text1"/>
        </w:rPr>
        <w:t>k ve idari tedbirlerin alınması,</w:t>
      </w:r>
    </w:p>
    <w:p w14:paraId="37575843" w14:textId="77777777" w:rsidR="004463E3" w:rsidRDefault="004463E3" w:rsidP="004463E3">
      <w:pPr>
        <w:pStyle w:val="ListeParagraf"/>
        <w:numPr>
          <w:ilvl w:val="0"/>
          <w:numId w:val="1"/>
        </w:numPr>
        <w:jc w:val="both"/>
        <w:rPr>
          <w:rFonts w:cstheme="minorHAnsi"/>
          <w:color w:val="000000" w:themeColor="text1"/>
        </w:rPr>
      </w:pPr>
      <w:r>
        <w:rPr>
          <w:rFonts w:cstheme="minorHAnsi"/>
          <w:color w:val="000000" w:themeColor="text1"/>
        </w:rPr>
        <w:t>S</w:t>
      </w:r>
      <w:r w:rsidRPr="004463E3">
        <w:rPr>
          <w:rFonts w:cstheme="minorHAnsi"/>
          <w:color w:val="000000" w:themeColor="text1"/>
        </w:rPr>
        <w:t>ağlık hizmetlerinin geliştirilmesi ve iyileştirilmesi amacıyla sağlık hizmetleri kullanımınızı analiz etme</w:t>
      </w:r>
      <w:r>
        <w:rPr>
          <w:rFonts w:cstheme="minorHAnsi"/>
          <w:color w:val="000000" w:themeColor="text1"/>
        </w:rPr>
        <w:t xml:space="preserve"> ve sağlık verilerinizi saklama,</w:t>
      </w:r>
    </w:p>
    <w:p w14:paraId="72B9032D" w14:textId="77777777" w:rsidR="004463E3" w:rsidRDefault="004463E3" w:rsidP="004463E3">
      <w:pPr>
        <w:pStyle w:val="ListeParagraf"/>
        <w:numPr>
          <w:ilvl w:val="0"/>
          <w:numId w:val="1"/>
        </w:numPr>
        <w:jc w:val="both"/>
        <w:rPr>
          <w:rFonts w:cstheme="minorHAnsi"/>
          <w:color w:val="000000" w:themeColor="text1"/>
        </w:rPr>
      </w:pPr>
      <w:r>
        <w:rPr>
          <w:rFonts w:cstheme="minorHAnsi"/>
          <w:color w:val="000000" w:themeColor="text1"/>
        </w:rPr>
        <w:t>İ</w:t>
      </w:r>
      <w:r w:rsidRPr="004463E3">
        <w:rPr>
          <w:rFonts w:cstheme="minorHAnsi"/>
          <w:color w:val="000000" w:themeColor="text1"/>
        </w:rPr>
        <w:t>lgili mevzuat gereği saklanması gereken sağlık verilerinize ilişk</w:t>
      </w:r>
      <w:r>
        <w:rPr>
          <w:rFonts w:cstheme="minorHAnsi"/>
          <w:color w:val="000000" w:themeColor="text1"/>
        </w:rPr>
        <w:t>in bilgilerin muhafaza edilmesi,</w:t>
      </w:r>
    </w:p>
    <w:p w14:paraId="6874320B" w14:textId="349AB86F" w:rsidR="00A21B63" w:rsidRDefault="00A21B63" w:rsidP="004463E3">
      <w:pPr>
        <w:pStyle w:val="ListeParagraf"/>
        <w:numPr>
          <w:ilvl w:val="0"/>
          <w:numId w:val="1"/>
        </w:numPr>
        <w:jc w:val="both"/>
        <w:rPr>
          <w:rFonts w:cstheme="minorHAnsi"/>
          <w:color w:val="000000" w:themeColor="text1"/>
        </w:rPr>
      </w:pPr>
      <w:r>
        <w:rPr>
          <w:rFonts w:cstheme="minorHAnsi"/>
          <w:color w:val="000000" w:themeColor="text1"/>
        </w:rPr>
        <w:t>Görevli ve yetkili kamu kurum ve kuruluşları ile kamu kurumu niteliğindeki meslek kuruluşlarınca yapılacak denetleme ve/veya düzenleme görevlerinin yürütülmesi,</w:t>
      </w:r>
    </w:p>
    <w:p w14:paraId="4CB0C5A2" w14:textId="2EA25956" w:rsidR="00A21B63" w:rsidRDefault="00A21B63" w:rsidP="004463E3">
      <w:pPr>
        <w:pStyle w:val="ListeParagraf"/>
        <w:numPr>
          <w:ilvl w:val="0"/>
          <w:numId w:val="1"/>
        </w:numPr>
        <w:jc w:val="both"/>
        <w:rPr>
          <w:rFonts w:cstheme="minorHAnsi"/>
          <w:color w:val="000000" w:themeColor="text1"/>
        </w:rPr>
      </w:pPr>
      <w:r>
        <w:rPr>
          <w:rFonts w:cstheme="minorHAnsi"/>
          <w:color w:val="000000" w:themeColor="text1"/>
        </w:rPr>
        <w:t>Yargı organlarının ve/veya idari makamların istediği bilgi ve belge taleplerinin yerine getirilmesi,</w:t>
      </w:r>
    </w:p>
    <w:p w14:paraId="0F723792" w14:textId="77777777" w:rsidR="004463E3" w:rsidRDefault="004463E3" w:rsidP="004463E3">
      <w:pPr>
        <w:pStyle w:val="ListeParagraf"/>
        <w:numPr>
          <w:ilvl w:val="0"/>
          <w:numId w:val="1"/>
        </w:numPr>
        <w:jc w:val="both"/>
        <w:rPr>
          <w:rFonts w:cstheme="minorHAnsi"/>
          <w:color w:val="000000" w:themeColor="text1"/>
        </w:rPr>
      </w:pPr>
      <w:r>
        <w:rPr>
          <w:rFonts w:cstheme="minorHAnsi"/>
          <w:color w:val="000000" w:themeColor="text1"/>
        </w:rPr>
        <w:t>A</w:t>
      </w:r>
      <w:r w:rsidRPr="004463E3">
        <w:rPr>
          <w:rFonts w:cstheme="minorHAnsi"/>
          <w:color w:val="000000" w:themeColor="text1"/>
        </w:rPr>
        <w:t>nlaşmalı olduğumuz kurumlarla size sunulan sağlık hizmetlerine ilişkin finansal mutabakatın sağlanabilmes</w:t>
      </w:r>
      <w:r>
        <w:rPr>
          <w:rFonts w:cstheme="minorHAnsi"/>
          <w:color w:val="000000" w:themeColor="text1"/>
        </w:rPr>
        <w:t>i,</w:t>
      </w:r>
    </w:p>
    <w:p w14:paraId="31D79909" w14:textId="77777777" w:rsidR="004463E3" w:rsidRDefault="004463E3" w:rsidP="004463E3">
      <w:pPr>
        <w:pStyle w:val="ListeParagraf"/>
        <w:numPr>
          <w:ilvl w:val="0"/>
          <w:numId w:val="1"/>
        </w:numPr>
        <w:jc w:val="both"/>
        <w:rPr>
          <w:rFonts w:cstheme="minorHAnsi"/>
          <w:color w:val="000000" w:themeColor="text1"/>
        </w:rPr>
      </w:pPr>
      <w:r>
        <w:rPr>
          <w:rFonts w:cstheme="minorHAnsi"/>
          <w:color w:val="000000" w:themeColor="text1"/>
        </w:rPr>
        <w:lastRenderedPageBreak/>
        <w:t>H</w:t>
      </w:r>
      <w:r w:rsidRPr="004463E3">
        <w:rPr>
          <w:rFonts w:cstheme="minorHAnsi"/>
          <w:color w:val="000000" w:themeColor="text1"/>
        </w:rPr>
        <w:t>astane ile iş ilişkisi içerisinde olan kuruluşların politika ve pros</w:t>
      </w:r>
      <w:r>
        <w:rPr>
          <w:rFonts w:cstheme="minorHAnsi"/>
          <w:color w:val="000000" w:themeColor="text1"/>
        </w:rPr>
        <w:t>edürlerine uyum sağlanabilmesi,</w:t>
      </w:r>
    </w:p>
    <w:p w14:paraId="7FD03A19" w14:textId="77777777" w:rsidR="004463E3" w:rsidRDefault="004463E3" w:rsidP="004463E3">
      <w:pPr>
        <w:pStyle w:val="ListeParagraf"/>
        <w:numPr>
          <w:ilvl w:val="0"/>
          <w:numId w:val="1"/>
        </w:numPr>
        <w:jc w:val="both"/>
        <w:rPr>
          <w:rFonts w:cstheme="minorHAnsi"/>
          <w:color w:val="000000" w:themeColor="text1"/>
        </w:rPr>
      </w:pPr>
      <w:r>
        <w:rPr>
          <w:rFonts w:cstheme="minorHAnsi"/>
          <w:color w:val="000000" w:themeColor="text1"/>
        </w:rPr>
        <w:t>H</w:t>
      </w:r>
      <w:r w:rsidRPr="004463E3">
        <w:rPr>
          <w:rFonts w:cstheme="minorHAnsi"/>
          <w:color w:val="000000" w:themeColor="text1"/>
        </w:rPr>
        <w:t xml:space="preserve">astane acil durum süreçlerinin yürütülmesi; hasta memnuniyetinin ölçülmesi de dahil ve ancak bunlarla sınırlı olmaksızın, tıbbî teşhis, tedavi ve bakım hizmetlerinin yürütülmesi, </w:t>
      </w:r>
    </w:p>
    <w:p w14:paraId="274ED122" w14:textId="77777777" w:rsidR="004463E3" w:rsidRDefault="004463E3" w:rsidP="004463E3">
      <w:pPr>
        <w:pStyle w:val="ListeParagraf"/>
        <w:numPr>
          <w:ilvl w:val="0"/>
          <w:numId w:val="1"/>
        </w:numPr>
        <w:jc w:val="both"/>
        <w:rPr>
          <w:rFonts w:cstheme="minorHAnsi"/>
          <w:color w:val="000000" w:themeColor="text1"/>
        </w:rPr>
      </w:pPr>
      <w:r>
        <w:rPr>
          <w:rFonts w:cstheme="minorHAnsi"/>
          <w:color w:val="000000" w:themeColor="text1"/>
        </w:rPr>
        <w:t>G</w:t>
      </w:r>
      <w:r w:rsidRPr="004463E3">
        <w:rPr>
          <w:rFonts w:cstheme="minorHAnsi"/>
          <w:color w:val="000000" w:themeColor="text1"/>
        </w:rPr>
        <w:t xml:space="preserve">eliştirilmesi sağlık hizmetleri ile finansmanının planlanması ve yönetimi, </w:t>
      </w:r>
    </w:p>
    <w:p w14:paraId="077981C1" w14:textId="77777777" w:rsidR="004463E3" w:rsidRDefault="004463E3" w:rsidP="004463E3">
      <w:pPr>
        <w:pStyle w:val="ListeParagraf"/>
        <w:numPr>
          <w:ilvl w:val="0"/>
          <w:numId w:val="1"/>
        </w:numPr>
        <w:jc w:val="both"/>
        <w:rPr>
          <w:rFonts w:cstheme="minorHAnsi"/>
          <w:color w:val="000000" w:themeColor="text1"/>
        </w:rPr>
      </w:pPr>
      <w:r>
        <w:rPr>
          <w:rFonts w:cstheme="minorHAnsi"/>
          <w:color w:val="000000" w:themeColor="text1"/>
        </w:rPr>
        <w:t>H</w:t>
      </w:r>
      <w:r w:rsidRPr="004463E3">
        <w:rPr>
          <w:rFonts w:cstheme="minorHAnsi"/>
          <w:color w:val="000000" w:themeColor="text1"/>
        </w:rPr>
        <w:t xml:space="preserve">asta memnuniyetinin arttırılması, </w:t>
      </w:r>
    </w:p>
    <w:p w14:paraId="592EB833" w14:textId="58350EAB" w:rsidR="004463E3" w:rsidRDefault="004463E3" w:rsidP="004463E3">
      <w:pPr>
        <w:ind w:left="360"/>
        <w:jc w:val="both"/>
        <w:rPr>
          <w:rFonts w:cstheme="minorHAnsi"/>
          <w:color w:val="000000" w:themeColor="text1"/>
        </w:rPr>
      </w:pPr>
      <w:r w:rsidRPr="004463E3">
        <w:rPr>
          <w:rFonts w:cstheme="minorHAnsi"/>
          <w:color w:val="000000" w:themeColor="text1"/>
        </w:rPr>
        <w:t xml:space="preserve"> </w:t>
      </w:r>
      <w:r>
        <w:rPr>
          <w:rFonts w:cstheme="minorHAnsi"/>
          <w:color w:val="000000" w:themeColor="text1"/>
        </w:rPr>
        <w:t>gibi</w:t>
      </w:r>
      <w:r w:rsidRPr="004463E3">
        <w:rPr>
          <w:rFonts w:cstheme="minorHAnsi"/>
          <w:color w:val="000000" w:themeColor="text1"/>
        </w:rPr>
        <w:t xml:space="preserve"> amaçlarla işlenebilecektir.</w:t>
      </w:r>
    </w:p>
    <w:p w14:paraId="22C912F7" w14:textId="61F702D0" w:rsidR="0051218E" w:rsidRDefault="0051218E" w:rsidP="004463E3">
      <w:pPr>
        <w:ind w:left="360"/>
        <w:jc w:val="both"/>
        <w:rPr>
          <w:rFonts w:cstheme="minorHAnsi"/>
          <w:color w:val="000000" w:themeColor="text1"/>
        </w:rPr>
      </w:pPr>
      <w:r w:rsidRPr="0051218E">
        <w:rPr>
          <w:rFonts w:cstheme="minorHAnsi"/>
          <w:color w:val="000000" w:themeColor="text1"/>
        </w:rPr>
        <w:t xml:space="preserve">Yukarıda sayılı kişisel verileriniz, 3359 s. Sağlık Hizmetleri Temel Kanunu, 663 sayılı Sağlık Bakanlığı ve Bağlı Kuruluşlarının Teşkilat ve Görevleri Hakkında Kanun Hükmünde Kararname, Özel Hastaneler Yönetmeliği, Özel Hastaneler Tüzüğü, Acil Sağlık Hizmetleri Yönetmeliği, Yataklı Tedavi Kurumları İşletme Yönetmeliği, Kişisel Sağlık Verilerinin İşlenmesi ve Mahremiyetinin Korunması Yönetmeliği, Sağlık Bakanlığı düzenlemeleri ve bunlarla sınırlı olmamak kaydıyla ilgili diğer mevzuat hükümleri kapsamında işlenebilecek olup, </w:t>
      </w:r>
      <w:r w:rsidR="00FD37DE">
        <w:rPr>
          <w:rFonts w:cstheme="minorHAnsi"/>
          <w:color w:val="000000" w:themeColor="text1"/>
        </w:rPr>
        <w:t>FERMED</w:t>
      </w:r>
      <w:r w:rsidRPr="0051218E">
        <w:rPr>
          <w:rFonts w:cstheme="minorHAnsi"/>
          <w:color w:val="000000" w:themeColor="text1"/>
        </w:rPr>
        <w:t>’</w:t>
      </w:r>
      <w:r w:rsidR="006F6E20">
        <w:rPr>
          <w:rFonts w:cstheme="minorHAnsi"/>
          <w:color w:val="000000" w:themeColor="text1"/>
        </w:rPr>
        <w:t>e</w:t>
      </w:r>
      <w:r w:rsidRPr="0051218E">
        <w:rPr>
          <w:rFonts w:cstheme="minorHAnsi"/>
          <w:color w:val="000000" w:themeColor="text1"/>
        </w:rPr>
        <w:t xml:space="preserve"> ait arşiv ve bilişim sistemlerine nakledilerek, hem dijital hem de fiziki ortamda muhafaza altında tutulabilecektir</w:t>
      </w:r>
      <w:r w:rsidR="00C66041">
        <w:rPr>
          <w:rFonts w:cstheme="minorHAnsi"/>
          <w:color w:val="000000" w:themeColor="text1"/>
        </w:rPr>
        <w:t>.</w:t>
      </w:r>
    </w:p>
    <w:p w14:paraId="61D37F41" w14:textId="77777777" w:rsidR="00C66041" w:rsidRDefault="00C66041" w:rsidP="004463E3">
      <w:pPr>
        <w:ind w:left="360"/>
        <w:jc w:val="both"/>
        <w:rPr>
          <w:rFonts w:cstheme="minorHAnsi"/>
          <w:color w:val="000000" w:themeColor="text1"/>
        </w:rPr>
      </w:pPr>
    </w:p>
    <w:p w14:paraId="169ABC2F" w14:textId="033C6273" w:rsidR="00C66041" w:rsidRPr="00C66041" w:rsidRDefault="000128F3" w:rsidP="00C66041">
      <w:pPr>
        <w:ind w:left="360"/>
        <w:jc w:val="both"/>
        <w:rPr>
          <w:rFonts w:cstheme="minorHAnsi"/>
          <w:b/>
          <w:color w:val="000000" w:themeColor="text1"/>
        </w:rPr>
      </w:pPr>
      <w:r>
        <w:rPr>
          <w:rFonts w:cstheme="minorHAnsi"/>
          <w:b/>
          <w:color w:val="000000" w:themeColor="text1"/>
        </w:rPr>
        <w:t xml:space="preserve">3. </w:t>
      </w:r>
      <w:r w:rsidR="00C66041" w:rsidRPr="00C66041">
        <w:rPr>
          <w:rFonts w:cstheme="minorHAnsi"/>
          <w:b/>
          <w:color w:val="000000" w:themeColor="text1"/>
        </w:rPr>
        <w:t>Kişisel Verilerinizin Aktarılması</w:t>
      </w:r>
    </w:p>
    <w:p w14:paraId="03E4AAEB" w14:textId="4932133E" w:rsidR="00C66041" w:rsidRDefault="00C66041" w:rsidP="00C66041">
      <w:pPr>
        <w:ind w:left="360"/>
        <w:jc w:val="both"/>
        <w:rPr>
          <w:rFonts w:cstheme="minorHAnsi"/>
          <w:color w:val="000000" w:themeColor="text1"/>
        </w:rPr>
      </w:pPr>
      <w:r w:rsidRPr="00C66041">
        <w:rPr>
          <w:rFonts w:cstheme="minorHAnsi"/>
          <w:color w:val="000000" w:themeColor="text1"/>
        </w:rPr>
        <w:t>Tarafımızca işlenen kişisel verileriniz KVKK ve ilgili diğer mevzuat kapsamında yurtiçinde ve/veya yurtdışında, yetkili kişi, kurum ve kuruluşlara bilgi verilmesi, hastane operasyonlarının güvenliğinin temini, denetim ve soruşturma faaliyetlerinin yürütülebilmesi, hastane içi operasyonel yönetimin verimlileştirilmesi, risk yönetimi ve kalite geliştirme aksiyonlarının sağlanması, hastanemiz ile anlaşmalı kurumlarla ilişkinizin teyit edilmesi ve acil durum süreçlerinin yürütülmesi başta olmak üzere KVKK’nın 8. ve 9. Maddelerine uygun şekilde ulusal ve uluslararası mevzuat hükümleri çerçevesinde başta Sağlık Bakanlığı, İl-İlçe Sağlık Müdürlükleri ve bağlı alt birimleri olmak üzere, aile hekimliği merkezleri, özel sigorta şirketleri, Sosyal Güvenlik Kurumu, Emniyet Genel Müdürlüğü ve ilgili kolluk kuvvetleri, Nüfus Genel Müdürlüğü, Türkiye Eczacılar Birliği, adli makamlar, tıbbi teşhis için anlaşmalı olduğumuz laboratuvarlar, tıp merkezleri ve sağlık hizmeti sunan sair üçüncü kişiler, hastanın sevk edildiği veya hastanın başvurduğu sağlık kuruluşu, yetki verdiğiniz temsilcileriniz, bağlı olduğunuz ve/veya çalışmakta olduğunuz kurum, avukatlar, vergi danışmanları ve denetçiler de dâhil olmak üzere danışmanlık aldığımız üçüncü kişiler, düzenleyici ve denetleyici kurumlar ve resmi merciler, yurt içindeki veya yurt dışındaki sistemlere ve/veya Merkezi’mizin bağlı bulunduğu şirketler topluluğu bünyesindeki şirketler, hizmetlerinden faydalandığımız veya işbirliği içerisinde olduğumuz tedarikçilerimiz, destek hizmet sağlayıcılarımız ve iş ortaklarımız ile paylaşabilmekteyiz.</w:t>
      </w:r>
    </w:p>
    <w:p w14:paraId="0A97A50C" w14:textId="77777777" w:rsidR="00383429" w:rsidRDefault="00383429" w:rsidP="00C66041">
      <w:pPr>
        <w:ind w:left="360"/>
        <w:jc w:val="both"/>
        <w:rPr>
          <w:rFonts w:cstheme="minorHAnsi"/>
          <w:color w:val="000000" w:themeColor="text1"/>
        </w:rPr>
      </w:pPr>
    </w:p>
    <w:p w14:paraId="16040252" w14:textId="3E997C5E" w:rsidR="00383429" w:rsidRPr="00383429" w:rsidRDefault="000128F3" w:rsidP="00383429">
      <w:pPr>
        <w:ind w:left="360"/>
        <w:jc w:val="both"/>
        <w:rPr>
          <w:rFonts w:cstheme="minorHAnsi"/>
          <w:b/>
          <w:color w:val="000000" w:themeColor="text1"/>
        </w:rPr>
      </w:pPr>
      <w:r>
        <w:rPr>
          <w:rFonts w:cstheme="minorHAnsi"/>
          <w:b/>
          <w:color w:val="000000" w:themeColor="text1"/>
        </w:rPr>
        <w:t xml:space="preserve">4. </w:t>
      </w:r>
      <w:r w:rsidR="00383429" w:rsidRPr="00383429">
        <w:rPr>
          <w:rFonts w:cstheme="minorHAnsi"/>
          <w:b/>
          <w:color w:val="000000" w:themeColor="text1"/>
        </w:rPr>
        <w:t>KVKK m.11 Kapsamındaki Haklarınız Nelerdir?</w:t>
      </w:r>
    </w:p>
    <w:p w14:paraId="32D9BBC3" w14:textId="77777777" w:rsidR="00383429" w:rsidRPr="00383429" w:rsidRDefault="00383429" w:rsidP="00383429">
      <w:pPr>
        <w:ind w:left="360"/>
        <w:jc w:val="both"/>
        <w:rPr>
          <w:rFonts w:cstheme="minorHAnsi"/>
          <w:color w:val="000000" w:themeColor="text1"/>
        </w:rPr>
      </w:pPr>
      <w:r w:rsidRPr="00383429">
        <w:rPr>
          <w:rFonts w:cstheme="minorHAnsi"/>
          <w:color w:val="000000" w:themeColor="text1"/>
        </w:rPr>
        <w:t>•</w:t>
      </w:r>
      <w:r w:rsidRPr="00383429">
        <w:rPr>
          <w:rFonts w:cstheme="minorHAnsi"/>
          <w:color w:val="000000" w:themeColor="text1"/>
        </w:rPr>
        <w:tab/>
        <w:t>Kişisel verilerinizin işlenip işlenmediğini öğrenme,</w:t>
      </w:r>
    </w:p>
    <w:p w14:paraId="6604F59D" w14:textId="77777777" w:rsidR="00383429" w:rsidRPr="00383429" w:rsidRDefault="00383429" w:rsidP="00383429">
      <w:pPr>
        <w:ind w:left="360"/>
        <w:jc w:val="both"/>
        <w:rPr>
          <w:rFonts w:cstheme="minorHAnsi"/>
          <w:color w:val="000000" w:themeColor="text1"/>
        </w:rPr>
      </w:pPr>
      <w:r w:rsidRPr="00383429">
        <w:rPr>
          <w:rFonts w:cstheme="minorHAnsi"/>
          <w:color w:val="000000" w:themeColor="text1"/>
        </w:rPr>
        <w:t>•</w:t>
      </w:r>
      <w:r w:rsidRPr="00383429">
        <w:rPr>
          <w:rFonts w:cstheme="minorHAnsi"/>
          <w:color w:val="000000" w:themeColor="text1"/>
        </w:rPr>
        <w:tab/>
        <w:t>Kişisel verileriniz işlenmişse buna ilişkin bilgi talep etme,</w:t>
      </w:r>
    </w:p>
    <w:p w14:paraId="674F76B4" w14:textId="77777777" w:rsidR="00383429" w:rsidRPr="00383429" w:rsidRDefault="00383429" w:rsidP="00383429">
      <w:pPr>
        <w:ind w:left="360"/>
        <w:jc w:val="both"/>
        <w:rPr>
          <w:rFonts w:cstheme="minorHAnsi"/>
          <w:color w:val="000000" w:themeColor="text1"/>
        </w:rPr>
      </w:pPr>
      <w:r w:rsidRPr="00383429">
        <w:rPr>
          <w:rFonts w:cstheme="minorHAnsi"/>
          <w:color w:val="000000" w:themeColor="text1"/>
        </w:rPr>
        <w:t>•</w:t>
      </w:r>
      <w:r w:rsidRPr="00383429">
        <w:rPr>
          <w:rFonts w:cstheme="minorHAnsi"/>
          <w:color w:val="000000" w:themeColor="text1"/>
        </w:rPr>
        <w:tab/>
        <w:t>Kişisel verilerinizin işlenme amacını ve bunların amacına uygun kullanılıp kullanılmadığını öğrenme,</w:t>
      </w:r>
    </w:p>
    <w:p w14:paraId="6E89BC17" w14:textId="77777777" w:rsidR="00383429" w:rsidRPr="00383429" w:rsidRDefault="00383429" w:rsidP="00383429">
      <w:pPr>
        <w:ind w:left="360"/>
        <w:jc w:val="both"/>
        <w:rPr>
          <w:rFonts w:cstheme="minorHAnsi"/>
          <w:color w:val="000000" w:themeColor="text1"/>
        </w:rPr>
      </w:pPr>
      <w:r w:rsidRPr="00383429">
        <w:rPr>
          <w:rFonts w:cstheme="minorHAnsi"/>
          <w:color w:val="000000" w:themeColor="text1"/>
        </w:rPr>
        <w:t>•</w:t>
      </w:r>
      <w:r w:rsidRPr="00383429">
        <w:rPr>
          <w:rFonts w:cstheme="minorHAnsi"/>
          <w:color w:val="000000" w:themeColor="text1"/>
        </w:rPr>
        <w:tab/>
        <w:t>Yurt içinde veya yurt dışında kişisel verilerinizin aktarıldığı üçüncü kişileri bilme,</w:t>
      </w:r>
    </w:p>
    <w:p w14:paraId="3501C35B" w14:textId="77777777" w:rsidR="00383429" w:rsidRPr="00383429" w:rsidRDefault="00383429" w:rsidP="00383429">
      <w:pPr>
        <w:ind w:left="360"/>
        <w:jc w:val="both"/>
        <w:rPr>
          <w:rFonts w:cstheme="minorHAnsi"/>
          <w:color w:val="000000" w:themeColor="text1"/>
        </w:rPr>
      </w:pPr>
      <w:r w:rsidRPr="00383429">
        <w:rPr>
          <w:rFonts w:cstheme="minorHAnsi"/>
          <w:color w:val="000000" w:themeColor="text1"/>
        </w:rPr>
        <w:lastRenderedPageBreak/>
        <w:t>•</w:t>
      </w:r>
      <w:r w:rsidRPr="00383429">
        <w:rPr>
          <w:rFonts w:cstheme="minorHAnsi"/>
          <w:color w:val="000000" w:themeColor="text1"/>
        </w:rPr>
        <w:tab/>
        <w:t>Kişisel verilerinizin eksik veya yanlış işlenmiş olması hâlinde bunların düzeltilmesini isteme ve bu kapsamda yapılan işlemin kişisel verilerinizin aktarıldığı üçüncü kişilere bildirilmesini isteme,</w:t>
      </w:r>
    </w:p>
    <w:p w14:paraId="1FB03D6C" w14:textId="77777777" w:rsidR="00383429" w:rsidRPr="00383429" w:rsidRDefault="00383429" w:rsidP="00383429">
      <w:pPr>
        <w:ind w:left="360"/>
        <w:jc w:val="both"/>
        <w:rPr>
          <w:rFonts w:cstheme="minorHAnsi"/>
          <w:color w:val="000000" w:themeColor="text1"/>
        </w:rPr>
      </w:pPr>
      <w:r w:rsidRPr="00383429">
        <w:rPr>
          <w:rFonts w:cstheme="minorHAnsi"/>
          <w:color w:val="000000" w:themeColor="text1"/>
        </w:rPr>
        <w:t>•</w:t>
      </w:r>
      <w:r w:rsidRPr="00383429">
        <w:rPr>
          <w:rFonts w:cstheme="minorHAnsi"/>
          <w:color w:val="000000" w:themeColor="text1"/>
        </w:rPr>
        <w:tab/>
        <w:t xml:space="preserve">KVKK’ya ve ilgili diğer kanun hükümlerine uygun olarak işlenmiş olmasına rağmen, işlenmesini gerektiren sebeplerin ortadan kalkması hâlinde kişisel verilerin silinmesini veya yok edilmesini isteme ve bu kapsamda yapılan işlemin kişisel verilerinizin aktarıldığı üçüncü kişilere bildirilmesini isteme, </w:t>
      </w:r>
    </w:p>
    <w:p w14:paraId="47311706" w14:textId="77777777" w:rsidR="00383429" w:rsidRPr="00383429" w:rsidRDefault="00383429" w:rsidP="00383429">
      <w:pPr>
        <w:ind w:left="360"/>
        <w:jc w:val="both"/>
        <w:rPr>
          <w:rFonts w:cstheme="minorHAnsi"/>
          <w:color w:val="000000" w:themeColor="text1"/>
        </w:rPr>
      </w:pPr>
      <w:r w:rsidRPr="00383429">
        <w:rPr>
          <w:rFonts w:cstheme="minorHAnsi"/>
          <w:color w:val="000000" w:themeColor="text1"/>
        </w:rPr>
        <w:t>•</w:t>
      </w:r>
      <w:r w:rsidRPr="00383429">
        <w:rPr>
          <w:rFonts w:cstheme="minorHAnsi"/>
          <w:color w:val="000000" w:themeColor="text1"/>
        </w:rPr>
        <w:tab/>
        <w:t>İşlenen verilerin münhasıran otomatik sistemler vasıtasıyla analiz edilmesi suretiyle aleyhinize bir sonucun ortaya çıkması durumunda buna itiraz etme,</w:t>
      </w:r>
    </w:p>
    <w:p w14:paraId="414D2343" w14:textId="77777777" w:rsidR="00383429" w:rsidRPr="00383429" w:rsidRDefault="00383429" w:rsidP="00383429">
      <w:pPr>
        <w:ind w:left="360"/>
        <w:jc w:val="both"/>
        <w:rPr>
          <w:rFonts w:cstheme="minorHAnsi"/>
          <w:color w:val="000000" w:themeColor="text1"/>
        </w:rPr>
      </w:pPr>
      <w:r w:rsidRPr="00383429">
        <w:rPr>
          <w:rFonts w:cstheme="minorHAnsi"/>
          <w:color w:val="000000" w:themeColor="text1"/>
        </w:rPr>
        <w:t>•</w:t>
      </w:r>
      <w:r w:rsidRPr="00383429">
        <w:rPr>
          <w:rFonts w:cstheme="minorHAnsi"/>
          <w:color w:val="000000" w:themeColor="text1"/>
        </w:rPr>
        <w:tab/>
        <w:t xml:space="preserve">Kişisel verilerinizin kanuna aykırı olarak işlenmesi sebebiyle zarara uğramanız hâlinde zararın giderilmesini talep etme. </w:t>
      </w:r>
    </w:p>
    <w:p w14:paraId="474E9243" w14:textId="77777777" w:rsidR="00383429" w:rsidRPr="00383429" w:rsidRDefault="00383429" w:rsidP="00383429">
      <w:pPr>
        <w:ind w:left="360"/>
        <w:jc w:val="both"/>
        <w:rPr>
          <w:rFonts w:cstheme="minorHAnsi"/>
          <w:color w:val="000000" w:themeColor="text1"/>
        </w:rPr>
      </w:pPr>
    </w:p>
    <w:p w14:paraId="2C4DF4C6" w14:textId="680E54C4" w:rsidR="00383429" w:rsidRPr="00215973" w:rsidRDefault="00383429" w:rsidP="00215973">
      <w:pPr>
        <w:jc w:val="both"/>
        <w:rPr>
          <w:rFonts w:ascii="Calibri" w:eastAsia="Times New Roman" w:hAnsi="Calibri" w:cs="Calibri"/>
          <w:color w:val="0000FF"/>
          <w:u w:val="single"/>
          <w:lang w:eastAsia="tr-TR"/>
        </w:rPr>
      </w:pPr>
      <w:r w:rsidRPr="00383429">
        <w:rPr>
          <w:rFonts w:cstheme="minorHAnsi"/>
          <w:color w:val="000000" w:themeColor="text1"/>
        </w:rPr>
        <w:t xml:space="preserve">Sayılan haklarınıza yönelik başvurularınızı </w:t>
      </w:r>
      <w:r w:rsidR="006F6E20">
        <w:rPr>
          <w:rFonts w:cstheme="minorHAnsi"/>
          <w:color w:val="000000" w:themeColor="text1"/>
        </w:rPr>
        <w:t>www.vanityclinic.com</w:t>
      </w:r>
      <w:r w:rsidRPr="00383429">
        <w:rPr>
          <w:rFonts w:cstheme="minorHAnsi"/>
          <w:color w:val="000000" w:themeColor="text1"/>
        </w:rPr>
        <w:t xml:space="preserve"> adresinde yer alan Başvuru Formu’nu doldurarak; </w:t>
      </w:r>
      <w:r w:rsidR="006F6E20" w:rsidRPr="00FD37DE">
        <w:rPr>
          <w:rFonts w:cstheme="minorHAnsi"/>
          <w:color w:val="000000" w:themeColor="text1"/>
        </w:rPr>
        <w:t>Tophanelioğlu Cd. No:1, 34662 Üsküdar</w:t>
      </w:r>
      <w:r w:rsidR="006F6E20">
        <w:rPr>
          <w:rFonts w:cstheme="minorHAnsi"/>
          <w:color w:val="000000" w:themeColor="text1"/>
        </w:rPr>
        <w:t xml:space="preserve"> – İSTANBUL </w:t>
      </w:r>
      <w:r w:rsidRPr="00383429">
        <w:rPr>
          <w:rFonts w:cstheme="minorHAnsi"/>
          <w:color w:val="000000" w:themeColor="text1"/>
        </w:rPr>
        <w:t xml:space="preserve">adresine bizzat teslim edebilir; noter aracılığıyla gönderebilir yahut </w:t>
      </w:r>
      <w:hyperlink r:id="rId6" w:history="1">
        <w:r w:rsidR="00215973" w:rsidRPr="00215973">
          <w:rPr>
            <w:rFonts w:ascii="Calibri" w:eastAsia="Times New Roman" w:hAnsi="Calibri" w:cs="Calibri"/>
            <w:color w:val="0000FF"/>
            <w:u w:val="single"/>
            <w:lang w:eastAsia="tr-TR"/>
          </w:rPr>
          <w:t>fermedsaglik@hs01.kep.tr</w:t>
        </w:r>
      </w:hyperlink>
      <w:r w:rsidR="00215973">
        <w:rPr>
          <w:rFonts w:ascii="Calibri" w:eastAsia="Times New Roman" w:hAnsi="Calibri" w:cs="Calibri"/>
          <w:color w:val="0000FF"/>
          <w:u w:val="single"/>
          <w:lang w:eastAsia="tr-TR"/>
        </w:rPr>
        <w:t xml:space="preserve"> </w:t>
      </w:r>
      <w:bookmarkStart w:id="0" w:name="_GoBack"/>
      <w:bookmarkEnd w:id="0"/>
      <w:r w:rsidRPr="00383429">
        <w:rPr>
          <w:rFonts w:cstheme="minorHAnsi"/>
          <w:color w:val="000000" w:themeColor="text1"/>
        </w:rPr>
        <w:t>adresine güvenli elektronik imzalı olarak tarafımıza iletebilirsiniz.</w:t>
      </w:r>
    </w:p>
    <w:p w14:paraId="45B42101" w14:textId="77777777" w:rsidR="00383429" w:rsidRPr="00383429" w:rsidRDefault="00383429" w:rsidP="00383429">
      <w:pPr>
        <w:ind w:left="360"/>
        <w:jc w:val="both"/>
        <w:rPr>
          <w:rFonts w:cstheme="minorHAnsi"/>
          <w:color w:val="000000" w:themeColor="text1"/>
        </w:rPr>
      </w:pPr>
      <w:r w:rsidRPr="00383429">
        <w:rPr>
          <w:rFonts w:cstheme="minorHAnsi"/>
          <w:color w:val="000000" w:themeColor="text1"/>
        </w:rPr>
        <w:t xml:space="preserve">Talebiniz mümkün olan en kısa sürede ve en geç otuz gün içinde ücretsiz olarak sonuçlandırılacaktır. </w:t>
      </w:r>
    </w:p>
    <w:p w14:paraId="76A360DF" w14:textId="2A62EB5F" w:rsidR="00383429" w:rsidRPr="004463E3" w:rsidRDefault="00383429" w:rsidP="00383429">
      <w:pPr>
        <w:ind w:left="360"/>
        <w:jc w:val="both"/>
        <w:rPr>
          <w:rFonts w:cstheme="minorHAnsi"/>
          <w:color w:val="000000" w:themeColor="text1"/>
        </w:rPr>
      </w:pPr>
      <w:r w:rsidRPr="00383429">
        <w:rPr>
          <w:rFonts w:cstheme="minorHAnsi"/>
          <w:color w:val="000000" w:themeColor="text1"/>
        </w:rPr>
        <w:t>Talebinize konu işlemin ek bir maliyet gerekmesi durumunda, Kişisel Verileri Koruma Kurulu tarafından belirlenecek tarifeye göre tarafınızdan ücret talep edilebilecektir.</w:t>
      </w:r>
    </w:p>
    <w:sectPr w:rsidR="00383429" w:rsidRPr="004463E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88478" w16cex:dateUtc="2020-07-26T19:38:00Z"/>
  <w16cex:commentExtensible w16cex:durableId="22C88486" w16cex:dateUtc="2020-07-26T19:39:00Z"/>
  <w16cex:commentExtensible w16cex:durableId="22C885E3" w16cex:dateUtc="2020-07-26T19:44:00Z"/>
  <w16cex:commentExtensible w16cex:durableId="22C88796" w16cex:dateUtc="2020-07-26T19:52:00Z"/>
  <w16cex:commentExtensible w16cex:durableId="22C88865" w16cex:dateUtc="2020-07-26T1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E04064" w16cid:durableId="22C88478"/>
  <w16cid:commentId w16cid:paraId="2C95315A" w16cid:durableId="22C88486"/>
  <w16cid:commentId w16cid:paraId="00144883" w16cid:durableId="22C885E3"/>
  <w16cid:commentId w16cid:paraId="69204453" w16cid:durableId="22C88796"/>
  <w16cid:commentId w16cid:paraId="6EBAD200" w16cid:durableId="22C8886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AF03DF"/>
    <w:multiLevelType w:val="hybridMultilevel"/>
    <w:tmpl w:val="3D007B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AF4"/>
    <w:rsid w:val="000128F3"/>
    <w:rsid w:val="00090D93"/>
    <w:rsid w:val="000B25AE"/>
    <w:rsid w:val="00215973"/>
    <w:rsid w:val="00240469"/>
    <w:rsid w:val="0033354E"/>
    <w:rsid w:val="00383429"/>
    <w:rsid w:val="003D48DF"/>
    <w:rsid w:val="004463E3"/>
    <w:rsid w:val="0051218E"/>
    <w:rsid w:val="00553D0F"/>
    <w:rsid w:val="005679AF"/>
    <w:rsid w:val="006E279B"/>
    <w:rsid w:val="006F6E20"/>
    <w:rsid w:val="007261E2"/>
    <w:rsid w:val="00745D25"/>
    <w:rsid w:val="007D6241"/>
    <w:rsid w:val="007E1C8A"/>
    <w:rsid w:val="007F54C9"/>
    <w:rsid w:val="008931C9"/>
    <w:rsid w:val="00A21B63"/>
    <w:rsid w:val="00A745F2"/>
    <w:rsid w:val="00B55385"/>
    <w:rsid w:val="00BC337A"/>
    <w:rsid w:val="00BF6A28"/>
    <w:rsid w:val="00C66041"/>
    <w:rsid w:val="00C7083A"/>
    <w:rsid w:val="00D61109"/>
    <w:rsid w:val="00DD0AF4"/>
    <w:rsid w:val="00E32EE1"/>
    <w:rsid w:val="00E62D4B"/>
    <w:rsid w:val="00F109A5"/>
    <w:rsid w:val="00FB41AA"/>
    <w:rsid w:val="00FC4B37"/>
    <w:rsid w:val="00FD37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9F148"/>
  <w15:chartTrackingRefBased/>
  <w15:docId w15:val="{D528F510-A7DF-46FE-A3EA-55F19AC3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E32EE1"/>
    <w:rPr>
      <w:b/>
      <w:bCs/>
    </w:rPr>
  </w:style>
  <w:style w:type="character" w:styleId="AklamaBavurusu">
    <w:name w:val="annotation reference"/>
    <w:basedOn w:val="VarsaylanParagrafYazTipi"/>
    <w:uiPriority w:val="99"/>
    <w:semiHidden/>
    <w:unhideWhenUsed/>
    <w:rsid w:val="00E32EE1"/>
    <w:rPr>
      <w:sz w:val="16"/>
      <w:szCs w:val="16"/>
    </w:rPr>
  </w:style>
  <w:style w:type="paragraph" w:styleId="AklamaMetni">
    <w:name w:val="annotation text"/>
    <w:basedOn w:val="Normal"/>
    <w:link w:val="AklamaMetniChar"/>
    <w:uiPriority w:val="99"/>
    <w:unhideWhenUsed/>
    <w:rsid w:val="00E32EE1"/>
    <w:pPr>
      <w:spacing w:after="0" w:line="240" w:lineRule="auto"/>
    </w:pPr>
    <w:rPr>
      <w:rFonts w:ascii="Cambria" w:eastAsia="MS Mincho" w:hAnsi="Cambria" w:cs="Times New Roman"/>
      <w:sz w:val="20"/>
      <w:szCs w:val="20"/>
      <w:lang w:val="en-US" w:eastAsia="tr-TR"/>
    </w:rPr>
  </w:style>
  <w:style w:type="character" w:customStyle="1" w:styleId="AklamaMetniChar">
    <w:name w:val="Açıklama Metni Char"/>
    <w:basedOn w:val="VarsaylanParagrafYazTipi"/>
    <w:link w:val="AklamaMetni"/>
    <w:uiPriority w:val="99"/>
    <w:rsid w:val="00E32EE1"/>
    <w:rPr>
      <w:rFonts w:ascii="Cambria" w:eastAsia="MS Mincho" w:hAnsi="Cambria" w:cs="Times New Roman"/>
      <w:sz w:val="20"/>
      <w:szCs w:val="20"/>
      <w:lang w:val="en-US" w:eastAsia="tr-TR"/>
    </w:rPr>
  </w:style>
  <w:style w:type="paragraph" w:styleId="BalonMetni">
    <w:name w:val="Balloon Text"/>
    <w:basedOn w:val="Normal"/>
    <w:link w:val="BalonMetniChar"/>
    <w:uiPriority w:val="99"/>
    <w:semiHidden/>
    <w:unhideWhenUsed/>
    <w:rsid w:val="00E32EE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32EE1"/>
    <w:rPr>
      <w:rFonts w:ascii="Segoe UI" w:hAnsi="Segoe UI" w:cs="Segoe UI"/>
      <w:sz w:val="18"/>
      <w:szCs w:val="18"/>
    </w:rPr>
  </w:style>
  <w:style w:type="paragraph" w:styleId="NormalWeb">
    <w:name w:val="Normal (Web)"/>
    <w:basedOn w:val="Normal"/>
    <w:uiPriority w:val="99"/>
    <w:unhideWhenUsed/>
    <w:rsid w:val="007261E2"/>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BC3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90D93"/>
    <w:pPr>
      <w:ind w:left="720"/>
      <w:contextualSpacing/>
    </w:pPr>
  </w:style>
  <w:style w:type="paragraph" w:styleId="AklamaKonusu">
    <w:name w:val="annotation subject"/>
    <w:basedOn w:val="AklamaMetni"/>
    <w:next w:val="AklamaMetni"/>
    <w:link w:val="AklamaKonusuChar"/>
    <w:uiPriority w:val="99"/>
    <w:semiHidden/>
    <w:unhideWhenUsed/>
    <w:rsid w:val="00FC4B37"/>
    <w:pPr>
      <w:spacing w:after="160"/>
    </w:pPr>
    <w:rPr>
      <w:rFonts w:asciiTheme="minorHAnsi" w:eastAsiaTheme="minorHAnsi" w:hAnsiTheme="minorHAnsi" w:cstheme="minorBidi"/>
      <w:b/>
      <w:bCs/>
      <w:lang w:val="tr-TR" w:eastAsia="en-US"/>
    </w:rPr>
  </w:style>
  <w:style w:type="character" w:customStyle="1" w:styleId="AklamaKonusuChar">
    <w:name w:val="Açıklama Konusu Char"/>
    <w:basedOn w:val="AklamaMetniChar"/>
    <w:link w:val="AklamaKonusu"/>
    <w:uiPriority w:val="99"/>
    <w:semiHidden/>
    <w:rsid w:val="00FC4B37"/>
    <w:rPr>
      <w:rFonts w:ascii="Cambria" w:eastAsia="MS Mincho" w:hAnsi="Cambria" w:cs="Times New Roman"/>
      <w:b/>
      <w:bCs/>
      <w:sz w:val="20"/>
      <w:szCs w:val="20"/>
      <w:lang w:val="en-US" w:eastAsia="tr-TR"/>
    </w:rPr>
  </w:style>
  <w:style w:type="character" w:styleId="Kpr">
    <w:name w:val="Hyperlink"/>
    <w:basedOn w:val="VarsaylanParagrafYazTipi"/>
    <w:uiPriority w:val="99"/>
    <w:unhideWhenUsed/>
    <w:rsid w:val="00FD37DE"/>
    <w:rPr>
      <w:color w:val="0563C1" w:themeColor="hyperlink"/>
      <w:u w:val="single"/>
    </w:rPr>
  </w:style>
  <w:style w:type="character" w:customStyle="1" w:styleId="UnresolvedMention">
    <w:name w:val="Unresolved Mention"/>
    <w:basedOn w:val="VarsaylanParagrafYazTipi"/>
    <w:uiPriority w:val="99"/>
    <w:semiHidden/>
    <w:unhideWhenUsed/>
    <w:rsid w:val="00FD3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01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ermedsaglik@hs01.kep.tr" TargetMode="External"/><Relationship Id="rId11" Type="http://schemas.microsoft.com/office/2018/08/relationships/commentsExtensible" Target="commentsExtensible.xml"/><Relationship Id="rId5" Type="http://schemas.openxmlformats.org/officeDocument/2006/relationships/hyperlink" Target="http://www.vanityclini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1564</Words>
  <Characters>8918</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İzem Doğrutekin</dc:creator>
  <cp:keywords/>
  <dc:description/>
  <cp:lastModifiedBy>Tuğba Erturan</cp:lastModifiedBy>
  <cp:revision>2</cp:revision>
  <dcterms:created xsi:type="dcterms:W3CDTF">2020-08-25T12:03:00Z</dcterms:created>
  <dcterms:modified xsi:type="dcterms:W3CDTF">2020-08-25T12:03:00Z</dcterms:modified>
</cp:coreProperties>
</file>